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8FC62" w14:textId="5499A2FA" w:rsidR="00DA1D45" w:rsidRPr="00DA1D45" w:rsidRDefault="00DA1D45" w:rsidP="0018158B">
      <w:pPr>
        <w:pStyle w:val="Heading4"/>
        <w:spacing w:before="0" w:after="0" w:line="240" w:lineRule="atLeast"/>
        <w:rPr>
          <w:rFonts w:ascii="Aptos Narrow" w:hAnsi="Aptos Narrow"/>
          <w:b/>
          <w:bCs/>
          <w:i w:val="0"/>
          <w:iCs w:val="0"/>
          <w:color w:val="auto"/>
          <w:sz w:val="22"/>
          <w:szCs w:val="22"/>
        </w:rPr>
      </w:pPr>
      <w:r w:rsidRPr="00DA1D45">
        <w:rPr>
          <w:rFonts w:ascii="Aptos Narrow" w:hAnsi="Aptos Narrow"/>
          <w:b/>
          <w:bCs/>
          <w:i w:val="0"/>
          <w:iCs w:val="0"/>
          <w:color w:val="auto"/>
          <w:sz w:val="22"/>
          <w:szCs w:val="22"/>
        </w:rPr>
        <w:t>VILLAGE OF WARRENS</w:t>
      </w:r>
      <w:r w:rsidRPr="00DA1D45">
        <w:rPr>
          <w:rFonts w:ascii="Aptos Narrow" w:hAnsi="Aptos Narrow"/>
          <w:b/>
          <w:bCs/>
          <w:i w:val="0"/>
          <w:iCs w:val="0"/>
          <w:color w:val="auto"/>
          <w:sz w:val="22"/>
          <w:szCs w:val="22"/>
        </w:rPr>
        <w:tab/>
      </w:r>
      <w:r w:rsidRPr="00DA1D45">
        <w:rPr>
          <w:rFonts w:ascii="Aptos Narrow" w:hAnsi="Aptos Narrow"/>
          <w:b/>
          <w:bCs/>
          <w:i w:val="0"/>
          <w:iCs w:val="0"/>
          <w:color w:val="auto"/>
          <w:sz w:val="22"/>
          <w:szCs w:val="22"/>
        </w:rPr>
        <w:tab/>
      </w:r>
      <w:r w:rsidRPr="00DA1D45">
        <w:rPr>
          <w:rFonts w:ascii="Aptos Narrow" w:hAnsi="Aptos Narrow"/>
          <w:b/>
          <w:bCs/>
          <w:i w:val="0"/>
          <w:iCs w:val="0"/>
          <w:color w:val="auto"/>
          <w:sz w:val="22"/>
          <w:szCs w:val="22"/>
        </w:rPr>
        <w:tab/>
        <w:t xml:space="preserve">                </w:t>
      </w:r>
      <w:r w:rsidR="0018158B">
        <w:rPr>
          <w:rFonts w:ascii="Aptos Narrow" w:hAnsi="Aptos Narrow"/>
          <w:b/>
          <w:bCs/>
          <w:i w:val="0"/>
          <w:iCs w:val="0"/>
          <w:color w:val="auto"/>
          <w:sz w:val="22"/>
          <w:szCs w:val="22"/>
        </w:rPr>
        <w:tab/>
      </w:r>
      <w:r w:rsidR="0018158B">
        <w:rPr>
          <w:rFonts w:ascii="Aptos Narrow" w:hAnsi="Aptos Narrow"/>
          <w:b/>
          <w:bCs/>
          <w:i w:val="0"/>
          <w:iCs w:val="0"/>
          <w:color w:val="auto"/>
          <w:sz w:val="22"/>
          <w:szCs w:val="22"/>
        </w:rPr>
        <w:tab/>
        <w:t xml:space="preserve">                PLAN COMMISSION PUBLIC HEARING</w:t>
      </w:r>
      <w:r w:rsidRPr="00DA1D45">
        <w:rPr>
          <w:rFonts w:ascii="Aptos Narrow" w:hAnsi="Aptos Narrow"/>
          <w:b/>
          <w:bCs/>
          <w:i w:val="0"/>
          <w:iCs w:val="0"/>
          <w:color w:val="auto"/>
          <w:sz w:val="22"/>
          <w:szCs w:val="22"/>
        </w:rPr>
        <w:t xml:space="preserve"> NOTICE &amp; AGENDA</w:t>
      </w:r>
      <w:r w:rsidRPr="00DA1D45">
        <w:rPr>
          <w:rFonts w:ascii="Aptos Narrow" w:hAnsi="Aptos Narrow"/>
          <w:b/>
          <w:bCs/>
          <w:i w:val="0"/>
          <w:iCs w:val="0"/>
          <w:color w:val="auto"/>
          <w:sz w:val="22"/>
          <w:szCs w:val="22"/>
        </w:rPr>
        <w:br/>
        <w:t>Date: June 9, 2026 – 6:</w:t>
      </w:r>
      <w:r>
        <w:rPr>
          <w:rFonts w:ascii="Aptos Narrow" w:hAnsi="Aptos Narrow"/>
          <w:b/>
          <w:bCs/>
          <w:i w:val="0"/>
          <w:iCs w:val="0"/>
          <w:color w:val="auto"/>
          <w:sz w:val="22"/>
          <w:szCs w:val="22"/>
        </w:rPr>
        <w:t>00</w:t>
      </w:r>
      <w:r w:rsidRPr="00DA1D45">
        <w:rPr>
          <w:rFonts w:ascii="Aptos Narrow" w:hAnsi="Aptos Narrow"/>
          <w:b/>
          <w:bCs/>
          <w:i w:val="0"/>
          <w:iCs w:val="0"/>
          <w:color w:val="auto"/>
          <w:sz w:val="22"/>
          <w:szCs w:val="22"/>
        </w:rPr>
        <w:t xml:space="preserve"> PM</w:t>
      </w:r>
      <w:r w:rsidRPr="00DA1D45">
        <w:rPr>
          <w:rFonts w:ascii="Aptos Narrow" w:hAnsi="Aptos Narrow"/>
          <w:b/>
          <w:bCs/>
          <w:i w:val="0"/>
          <w:iCs w:val="0"/>
          <w:color w:val="auto"/>
          <w:sz w:val="22"/>
          <w:szCs w:val="22"/>
        </w:rPr>
        <w:tab/>
      </w:r>
      <w:r w:rsidRPr="00DA1D45">
        <w:rPr>
          <w:rFonts w:ascii="Aptos Narrow" w:hAnsi="Aptos Narrow"/>
          <w:b/>
          <w:bCs/>
          <w:i w:val="0"/>
          <w:iCs w:val="0"/>
          <w:color w:val="auto"/>
          <w:sz w:val="22"/>
          <w:szCs w:val="22"/>
        </w:rPr>
        <w:tab/>
      </w:r>
      <w:r>
        <w:rPr>
          <w:rFonts w:ascii="Aptos Narrow" w:hAnsi="Aptos Narrow"/>
          <w:b/>
          <w:bCs/>
          <w:i w:val="0"/>
          <w:iCs w:val="0"/>
          <w:color w:val="auto"/>
          <w:sz w:val="22"/>
          <w:szCs w:val="22"/>
        </w:rPr>
        <w:t xml:space="preserve">               </w:t>
      </w:r>
      <w:r w:rsidRPr="00DA1D45">
        <w:rPr>
          <w:rFonts w:ascii="Aptos Narrow" w:hAnsi="Aptos Narrow"/>
          <w:b/>
          <w:bCs/>
          <w:i w:val="0"/>
          <w:iCs w:val="0"/>
          <w:color w:val="auto"/>
          <w:sz w:val="22"/>
          <w:szCs w:val="22"/>
        </w:rPr>
        <w:t xml:space="preserve">            </w:t>
      </w:r>
      <w:r w:rsidR="0018158B">
        <w:rPr>
          <w:rFonts w:ascii="Aptos Narrow" w:hAnsi="Aptos Narrow"/>
          <w:b/>
          <w:bCs/>
          <w:i w:val="0"/>
          <w:iCs w:val="0"/>
          <w:color w:val="auto"/>
          <w:sz w:val="22"/>
          <w:szCs w:val="22"/>
        </w:rPr>
        <w:tab/>
      </w:r>
      <w:r w:rsidR="0018158B">
        <w:rPr>
          <w:rFonts w:ascii="Aptos Narrow" w:hAnsi="Aptos Narrow"/>
          <w:b/>
          <w:bCs/>
          <w:i w:val="0"/>
          <w:iCs w:val="0"/>
          <w:color w:val="auto"/>
          <w:sz w:val="22"/>
          <w:szCs w:val="22"/>
        </w:rPr>
        <w:tab/>
        <w:t xml:space="preserve">         </w:t>
      </w:r>
      <w:r w:rsidRPr="00DA1D45">
        <w:rPr>
          <w:rFonts w:ascii="Aptos Narrow" w:hAnsi="Aptos Narrow"/>
          <w:b/>
          <w:bCs/>
          <w:i w:val="0"/>
          <w:iCs w:val="0"/>
          <w:color w:val="auto"/>
          <w:sz w:val="22"/>
          <w:szCs w:val="22"/>
        </w:rPr>
        <w:t>Village Hall, 301 Main St, Warrens, Wisconsin 54666</w:t>
      </w:r>
    </w:p>
    <w:p w14:paraId="3976EE54" w14:textId="77777777" w:rsidR="00DA1D45" w:rsidRPr="00DA1D45" w:rsidRDefault="00701DCA" w:rsidP="0018158B">
      <w:pPr>
        <w:spacing w:after="0" w:line="240" w:lineRule="atLeast"/>
        <w:rPr>
          <w:rFonts w:ascii="Aptos Narrow" w:hAnsi="Aptos Narrow"/>
          <w:sz w:val="22"/>
          <w:szCs w:val="22"/>
        </w:rPr>
      </w:pPr>
      <w:r>
        <w:rPr>
          <w:rFonts w:ascii="Aptos Narrow" w:hAnsi="Aptos Narrow"/>
          <w:sz w:val="22"/>
          <w:szCs w:val="22"/>
        </w:rPr>
        <w:pict w14:anchorId="35DBEE8E">
          <v:rect id="_x0000_i1025" style="width:0;height:1.5pt" o:hralign="center" o:hrstd="t" o:hr="t" fillcolor="#a0a0a0" stroked="f"/>
        </w:pict>
      </w:r>
    </w:p>
    <w:p w14:paraId="2DC84454" w14:textId="77777777" w:rsidR="00DA1D45" w:rsidRPr="00DA1D45" w:rsidRDefault="00DA1D45" w:rsidP="0018158B">
      <w:pPr>
        <w:spacing w:after="0" w:line="240" w:lineRule="atLeast"/>
        <w:rPr>
          <w:rFonts w:ascii="Aptos Narrow" w:hAnsi="Aptos Narrow"/>
          <w:sz w:val="22"/>
          <w:szCs w:val="22"/>
        </w:rPr>
      </w:pPr>
      <w:r w:rsidRPr="00DA1D45">
        <w:rPr>
          <w:rFonts w:ascii="Aptos Narrow" w:hAnsi="Aptos Narrow"/>
          <w:sz w:val="22"/>
          <w:szCs w:val="22"/>
        </w:rPr>
        <w:t>PLEASE TAKE NOTICE</w:t>
      </w:r>
    </w:p>
    <w:p w14:paraId="169B99A9" w14:textId="124E5779" w:rsidR="00882179" w:rsidRPr="00882179" w:rsidRDefault="00882179" w:rsidP="00882179">
      <w:pPr>
        <w:spacing w:after="0" w:line="240" w:lineRule="atLeast"/>
        <w:rPr>
          <w:rFonts w:ascii="Aptos Narrow" w:hAnsi="Aptos Narrow"/>
          <w:sz w:val="22"/>
          <w:szCs w:val="22"/>
        </w:rPr>
      </w:pPr>
      <w:r w:rsidRPr="00882179">
        <w:rPr>
          <w:rFonts w:ascii="Aptos Narrow" w:hAnsi="Aptos Narrow"/>
          <w:sz w:val="22"/>
          <w:szCs w:val="22"/>
        </w:rPr>
        <w:t>The Plan Commission of the Village of Warrens met on Tuesday, June 9, 2026, at 6:00 PM at the Village Hall, 301 Main Street, Warrens, Wisconsin, for a public hearing regarding proposed amendments to Chapter 13 of the Village of Warrens Zoning Ordinance and a proposed rezoning of the Jellystone campground property from Commercial Recreation (CR) to Commercial Recreation Campground (CRC).</w:t>
      </w:r>
    </w:p>
    <w:p w14:paraId="6A62A1DD" w14:textId="600E0E59" w:rsidR="00882179" w:rsidRPr="00882179" w:rsidRDefault="00882179" w:rsidP="00882179">
      <w:pPr>
        <w:spacing w:after="0" w:line="240" w:lineRule="atLeast"/>
        <w:rPr>
          <w:rFonts w:ascii="Aptos Narrow" w:hAnsi="Aptos Narrow"/>
          <w:sz w:val="22"/>
          <w:szCs w:val="22"/>
        </w:rPr>
      </w:pPr>
      <w:r w:rsidRPr="00882179">
        <w:rPr>
          <w:rFonts w:ascii="Aptos Narrow" w:hAnsi="Aptos Narrow"/>
          <w:sz w:val="22"/>
          <w:szCs w:val="22"/>
        </w:rPr>
        <w:t xml:space="preserve">A quorum of Plan Commission members and Village Board members </w:t>
      </w:r>
      <w:r w:rsidR="00E2667B">
        <w:rPr>
          <w:rFonts w:ascii="Aptos Narrow" w:hAnsi="Aptos Narrow"/>
          <w:sz w:val="22"/>
          <w:szCs w:val="22"/>
        </w:rPr>
        <w:t>were</w:t>
      </w:r>
      <w:r w:rsidRPr="00882179">
        <w:rPr>
          <w:rFonts w:ascii="Aptos Narrow" w:hAnsi="Aptos Narrow"/>
          <w:sz w:val="22"/>
          <w:szCs w:val="22"/>
        </w:rPr>
        <w:t xml:space="preserve"> present. The Plan Commission </w:t>
      </w:r>
      <w:proofErr w:type="gramStart"/>
      <w:r w:rsidRPr="00882179">
        <w:rPr>
          <w:rFonts w:ascii="Aptos Narrow" w:hAnsi="Aptos Narrow"/>
          <w:sz w:val="22"/>
          <w:szCs w:val="22"/>
        </w:rPr>
        <w:t>t</w:t>
      </w:r>
      <w:r w:rsidR="00E2667B">
        <w:rPr>
          <w:rFonts w:ascii="Aptos Narrow" w:hAnsi="Aptos Narrow"/>
          <w:sz w:val="22"/>
          <w:szCs w:val="22"/>
        </w:rPr>
        <w:t>ook</w:t>
      </w:r>
      <w:r w:rsidRPr="00882179">
        <w:rPr>
          <w:rFonts w:ascii="Aptos Narrow" w:hAnsi="Aptos Narrow"/>
          <w:sz w:val="22"/>
          <w:szCs w:val="22"/>
        </w:rPr>
        <w:t xml:space="preserve"> action</w:t>
      </w:r>
      <w:proofErr w:type="gramEnd"/>
      <w:r w:rsidRPr="00882179">
        <w:rPr>
          <w:rFonts w:ascii="Aptos Narrow" w:hAnsi="Aptos Narrow"/>
          <w:sz w:val="22"/>
          <w:szCs w:val="22"/>
        </w:rPr>
        <w:t xml:space="preserve"> on agenda items following the public hearing.</w:t>
      </w:r>
    </w:p>
    <w:p w14:paraId="517FC26E" w14:textId="0D104895" w:rsidR="00DA1D45" w:rsidRPr="00DA1D45" w:rsidRDefault="00701DCA" w:rsidP="0018158B">
      <w:pPr>
        <w:spacing w:after="0" w:line="240" w:lineRule="atLeast"/>
        <w:rPr>
          <w:rFonts w:ascii="Aptos Narrow" w:hAnsi="Aptos Narrow"/>
          <w:sz w:val="22"/>
          <w:szCs w:val="22"/>
        </w:rPr>
      </w:pPr>
      <w:r>
        <w:rPr>
          <w:rFonts w:ascii="Aptos Narrow" w:hAnsi="Aptos Narrow"/>
          <w:sz w:val="22"/>
          <w:szCs w:val="22"/>
        </w:rPr>
        <w:pict w14:anchorId="6F72400E">
          <v:rect id="_x0000_i1026" style="width:0;height:1.5pt" o:hralign="center" o:hrstd="t" o:hr="t" fillcolor="#a0a0a0" stroked="f"/>
        </w:pict>
      </w:r>
    </w:p>
    <w:p w14:paraId="2D52D9D8" w14:textId="77777777" w:rsidR="00DA1D45" w:rsidRDefault="00DA1D45" w:rsidP="0018158B">
      <w:pPr>
        <w:spacing w:after="0" w:line="240" w:lineRule="atLeast"/>
        <w:rPr>
          <w:rFonts w:ascii="Aptos Narrow" w:hAnsi="Aptos Narrow"/>
          <w:sz w:val="22"/>
          <w:szCs w:val="22"/>
        </w:rPr>
      </w:pPr>
      <w:r w:rsidRPr="00DA1D45">
        <w:rPr>
          <w:rFonts w:ascii="Aptos Narrow" w:hAnsi="Aptos Narrow"/>
          <w:sz w:val="22"/>
          <w:szCs w:val="22"/>
        </w:rPr>
        <w:t>Any person who has a qualifying disability as defined by the Americans with Disabilities Act that requires the meeting materials to be in an accessible location or format must contact the Village Clerk at 608-378-4177, 301 Main Street, Warrens, WI 54666 at least twenty-four hours prior to the commencement of the meeting so that any necessary arrangements can be made to accommodate each request.</w:t>
      </w:r>
    </w:p>
    <w:p w14:paraId="6ED62055" w14:textId="2A760C5C" w:rsidR="00DA1D45" w:rsidRPr="00DA1D45" w:rsidRDefault="00701DCA" w:rsidP="0018158B">
      <w:pPr>
        <w:spacing w:after="0" w:line="240" w:lineRule="atLeast"/>
        <w:rPr>
          <w:rFonts w:ascii="Aptos Narrow" w:hAnsi="Aptos Narrow"/>
          <w:sz w:val="22"/>
          <w:szCs w:val="22"/>
        </w:rPr>
      </w:pPr>
      <w:r>
        <w:rPr>
          <w:rFonts w:ascii="Aptos Narrow" w:hAnsi="Aptos Narrow"/>
          <w:sz w:val="22"/>
          <w:szCs w:val="22"/>
        </w:rPr>
        <w:pict w14:anchorId="3E0D71CF">
          <v:rect id="_x0000_i1027" style="width:0;height:1.5pt" o:hralign="center" o:hrstd="t" o:hr="t" fillcolor="#a0a0a0" stroked="f"/>
        </w:pict>
      </w:r>
    </w:p>
    <w:p w14:paraId="27A35D75" w14:textId="77777777" w:rsidR="00DA1D45" w:rsidRPr="00DA1D45" w:rsidRDefault="00DA1D45" w:rsidP="0018158B">
      <w:pPr>
        <w:spacing w:after="0" w:line="240" w:lineRule="atLeast"/>
        <w:jc w:val="right"/>
        <w:rPr>
          <w:rFonts w:ascii="Aptos Narrow" w:hAnsi="Aptos Narrow"/>
          <w:i/>
          <w:iCs/>
          <w:sz w:val="22"/>
          <w:szCs w:val="22"/>
        </w:rPr>
      </w:pPr>
      <w:r w:rsidRPr="00DA1D45">
        <w:rPr>
          <w:rFonts w:ascii="Aptos Narrow" w:hAnsi="Aptos Narrow"/>
          <w:i/>
          <w:iCs/>
          <w:sz w:val="22"/>
          <w:szCs w:val="22"/>
        </w:rPr>
        <w:t>Tonna Claussen, Village Clerk</w:t>
      </w:r>
    </w:p>
    <w:p w14:paraId="41451FA8" w14:textId="77777777" w:rsidR="00DA1D45" w:rsidRPr="00DA1D45" w:rsidRDefault="00701DCA" w:rsidP="00DA1D45">
      <w:pPr>
        <w:spacing w:after="0" w:line="23" w:lineRule="atLeast"/>
        <w:rPr>
          <w:rFonts w:ascii="Aptos Narrow" w:hAnsi="Aptos Narrow"/>
          <w:sz w:val="22"/>
          <w:szCs w:val="22"/>
        </w:rPr>
      </w:pPr>
      <w:r>
        <w:rPr>
          <w:rFonts w:ascii="Aptos Narrow" w:hAnsi="Aptos Narrow"/>
          <w:sz w:val="22"/>
          <w:szCs w:val="22"/>
        </w:rPr>
        <w:pict w14:anchorId="31D05C7D">
          <v:rect id="_x0000_i1028" style="width:0;height:1.5pt" o:hralign="center" o:hrstd="t" o:hr="t" fillcolor="#a0a0a0" stroked="f"/>
        </w:pict>
      </w:r>
    </w:p>
    <w:p w14:paraId="0C8F4D20" w14:textId="77777777" w:rsidR="00DA1D45" w:rsidRPr="00A71420" w:rsidRDefault="00DA1D45" w:rsidP="0018158B">
      <w:pPr>
        <w:spacing w:after="120"/>
        <w:rPr>
          <w:rFonts w:ascii="Aptos Narrow" w:hAnsi="Aptos Narrow"/>
          <w:u w:val="single"/>
        </w:rPr>
      </w:pPr>
      <w:r w:rsidRPr="00A71420">
        <w:rPr>
          <w:rFonts w:ascii="Aptos Narrow" w:hAnsi="Aptos Narrow"/>
          <w:b/>
          <w:bCs/>
          <w:u w:val="single"/>
        </w:rPr>
        <w:t>1. Call to Order</w:t>
      </w:r>
    </w:p>
    <w:p w14:paraId="708E824A" w14:textId="43762A67" w:rsidR="00DA1D45" w:rsidRPr="00A71420" w:rsidRDefault="00DA1D45" w:rsidP="0018158B">
      <w:pPr>
        <w:numPr>
          <w:ilvl w:val="0"/>
          <w:numId w:val="1"/>
        </w:numPr>
        <w:spacing w:after="120"/>
        <w:rPr>
          <w:rFonts w:ascii="Aptos Narrow" w:hAnsi="Aptos Narrow"/>
        </w:rPr>
      </w:pPr>
      <w:r w:rsidRPr="00A71420">
        <w:rPr>
          <w:rFonts w:ascii="Aptos Narrow" w:hAnsi="Aptos Narrow"/>
        </w:rPr>
        <w:t xml:space="preserve">Time: </w:t>
      </w:r>
      <w:r w:rsidR="00E2667B">
        <w:rPr>
          <w:rFonts w:ascii="Aptos Narrow" w:hAnsi="Aptos Narrow"/>
          <w:b/>
          <w:bCs/>
        </w:rPr>
        <w:t>6:00 PM</w:t>
      </w:r>
    </w:p>
    <w:p w14:paraId="4CC83F6D" w14:textId="76D96136" w:rsidR="00DA1D45" w:rsidRPr="00A71420" w:rsidRDefault="0018158B" w:rsidP="0018158B">
      <w:pPr>
        <w:spacing w:after="120"/>
        <w:rPr>
          <w:rFonts w:ascii="Aptos Narrow" w:hAnsi="Aptos Narrow"/>
          <w:b/>
          <w:bCs/>
          <w:u w:val="single"/>
        </w:rPr>
      </w:pPr>
      <w:r>
        <w:rPr>
          <w:rFonts w:ascii="Aptos Narrow" w:hAnsi="Aptos Narrow"/>
          <w:b/>
          <w:bCs/>
          <w:u w:val="single"/>
        </w:rPr>
        <w:t>2</w:t>
      </w:r>
      <w:r w:rsidR="00DA1D45" w:rsidRPr="00A71420">
        <w:rPr>
          <w:rFonts w:ascii="Aptos Narrow" w:hAnsi="Aptos Narrow"/>
          <w:b/>
          <w:bCs/>
          <w:u w:val="single"/>
        </w:rPr>
        <w:t>. Roll Call</w:t>
      </w:r>
    </w:p>
    <w:p w14:paraId="39360FE4" w14:textId="2A2B9055" w:rsidR="00DA1D45" w:rsidRPr="00A71420" w:rsidRDefault="00DA1D45" w:rsidP="0018158B">
      <w:pPr>
        <w:pStyle w:val="ListParagraph"/>
        <w:numPr>
          <w:ilvl w:val="0"/>
          <w:numId w:val="3"/>
        </w:numPr>
        <w:spacing w:after="120"/>
        <w:rPr>
          <w:rFonts w:ascii="Aptos Narrow" w:hAnsi="Aptos Narrow"/>
        </w:rPr>
      </w:pPr>
      <w:r>
        <w:rPr>
          <w:rFonts w:ascii="Aptos Narrow" w:hAnsi="Aptos Narrow"/>
        </w:rPr>
        <w:t>Plan Commission</w:t>
      </w:r>
      <w:r w:rsidRPr="00A71420">
        <w:rPr>
          <w:rFonts w:ascii="Aptos Narrow" w:hAnsi="Aptos Narrow"/>
        </w:rPr>
        <w:t xml:space="preserve"> Members Present:</w:t>
      </w:r>
    </w:p>
    <w:p w14:paraId="6A0C68C1" w14:textId="270BCB84" w:rsidR="00DA1D45" w:rsidRPr="00A71420" w:rsidRDefault="00701DCA" w:rsidP="0018158B">
      <w:pPr>
        <w:pStyle w:val="NormalWeb"/>
        <w:spacing w:before="0" w:beforeAutospacing="0" w:after="120" w:afterAutospacing="0" w:line="278" w:lineRule="auto"/>
        <w:ind w:firstLine="720"/>
        <w:rPr>
          <w:rFonts w:ascii="Aptos Narrow" w:hAnsi="Aptos Narrow"/>
        </w:rPr>
      </w:pPr>
      <w:sdt>
        <w:sdtPr>
          <w:rPr>
            <w:rFonts w:ascii="Aptos Narrow" w:hAnsi="Aptos Narrow"/>
          </w:rPr>
          <w:id w:val="-193005617"/>
          <w14:checkbox>
            <w14:checked w14:val="1"/>
            <w14:checkedState w14:val="2612" w14:font="MS Gothic"/>
            <w14:uncheckedState w14:val="2610" w14:font="MS Gothic"/>
          </w14:checkbox>
        </w:sdtPr>
        <w:sdtEndPr/>
        <w:sdtContent>
          <w:r w:rsidR="00E2667B">
            <w:rPr>
              <w:rFonts w:ascii="MS Gothic" w:eastAsia="MS Gothic" w:hAnsi="MS Gothic" w:hint="eastAsia"/>
            </w:rPr>
            <w:t>☒</w:t>
          </w:r>
        </w:sdtContent>
      </w:sdt>
      <w:r w:rsidR="00DA1D45" w:rsidRPr="00A71420">
        <w:rPr>
          <w:rFonts w:ascii="Aptos Narrow" w:hAnsi="Aptos Narrow"/>
        </w:rPr>
        <w:t xml:space="preserve"> </w:t>
      </w:r>
      <w:r w:rsidR="00DA1D45">
        <w:rPr>
          <w:rFonts w:ascii="Aptos Narrow" w:hAnsi="Aptos Narrow"/>
        </w:rPr>
        <w:t>A. Werner</w:t>
      </w:r>
      <w:r w:rsidR="00DA1D45" w:rsidRPr="00A71420">
        <w:rPr>
          <w:rFonts w:ascii="Aptos Narrow" w:hAnsi="Aptos Narrow"/>
        </w:rPr>
        <w:t xml:space="preserve">   </w:t>
      </w:r>
      <w:sdt>
        <w:sdtPr>
          <w:rPr>
            <w:rFonts w:ascii="Aptos Narrow" w:hAnsi="Aptos Narrow"/>
          </w:rPr>
          <w:id w:val="-1299366930"/>
          <w14:checkbox>
            <w14:checked w14:val="0"/>
            <w14:checkedState w14:val="2612" w14:font="MS Gothic"/>
            <w14:uncheckedState w14:val="2610" w14:font="MS Gothic"/>
          </w14:checkbox>
        </w:sdtPr>
        <w:sdtEndPr/>
        <w:sdtContent>
          <w:r w:rsidR="00DA1D45" w:rsidRPr="00A71420">
            <w:rPr>
              <w:rFonts w:ascii="Aptos Narrow" w:eastAsia="MS Gothic" w:hAnsi="Aptos Narrow"/>
            </w:rPr>
            <w:t>☐</w:t>
          </w:r>
        </w:sdtContent>
      </w:sdt>
      <w:r w:rsidR="00DA1D45" w:rsidRPr="00A71420">
        <w:rPr>
          <w:rFonts w:ascii="Aptos Narrow" w:hAnsi="Aptos Narrow"/>
        </w:rPr>
        <w:t xml:space="preserve"> </w:t>
      </w:r>
      <w:r w:rsidR="00BB7478">
        <w:rPr>
          <w:rFonts w:ascii="Aptos Narrow" w:hAnsi="Aptos Narrow"/>
        </w:rPr>
        <w:t>M. Kaul</w:t>
      </w:r>
      <w:r w:rsidR="00DA1D45" w:rsidRPr="00A71420">
        <w:rPr>
          <w:rFonts w:ascii="Aptos Narrow" w:hAnsi="Aptos Narrow"/>
        </w:rPr>
        <w:t xml:space="preserve">   </w:t>
      </w:r>
      <w:sdt>
        <w:sdtPr>
          <w:rPr>
            <w:rFonts w:ascii="Aptos Narrow" w:hAnsi="Aptos Narrow"/>
          </w:rPr>
          <w:id w:val="1925686921"/>
          <w14:checkbox>
            <w14:checked w14:val="1"/>
            <w14:checkedState w14:val="2612" w14:font="MS Gothic"/>
            <w14:uncheckedState w14:val="2610" w14:font="MS Gothic"/>
          </w14:checkbox>
        </w:sdtPr>
        <w:sdtEndPr/>
        <w:sdtContent>
          <w:r w:rsidR="00E2667B">
            <w:rPr>
              <w:rFonts w:ascii="MS Gothic" w:eastAsia="MS Gothic" w:hAnsi="MS Gothic" w:hint="eastAsia"/>
            </w:rPr>
            <w:t>☒</w:t>
          </w:r>
        </w:sdtContent>
      </w:sdt>
      <w:r w:rsidR="00DA1D45" w:rsidRPr="00A71420">
        <w:rPr>
          <w:rFonts w:ascii="Aptos Narrow" w:hAnsi="Aptos Narrow"/>
        </w:rPr>
        <w:t xml:space="preserve"> </w:t>
      </w:r>
      <w:r w:rsidR="00BB7478">
        <w:rPr>
          <w:rFonts w:ascii="Aptos Narrow" w:hAnsi="Aptos Narrow"/>
        </w:rPr>
        <w:t>L. Schroeder</w:t>
      </w:r>
      <w:r w:rsidR="00DA1D45" w:rsidRPr="00A71420">
        <w:rPr>
          <w:rFonts w:ascii="Aptos Narrow" w:hAnsi="Aptos Narrow"/>
        </w:rPr>
        <w:t xml:space="preserve">   </w:t>
      </w:r>
      <w:sdt>
        <w:sdtPr>
          <w:rPr>
            <w:rFonts w:ascii="Aptos Narrow" w:hAnsi="Aptos Narrow"/>
          </w:rPr>
          <w:id w:val="-989402220"/>
          <w14:checkbox>
            <w14:checked w14:val="1"/>
            <w14:checkedState w14:val="2612" w14:font="MS Gothic"/>
            <w14:uncheckedState w14:val="2610" w14:font="MS Gothic"/>
          </w14:checkbox>
        </w:sdtPr>
        <w:sdtEndPr/>
        <w:sdtContent>
          <w:r w:rsidR="00E2667B">
            <w:rPr>
              <w:rFonts w:ascii="MS Gothic" w:eastAsia="MS Gothic" w:hAnsi="MS Gothic" w:hint="eastAsia"/>
            </w:rPr>
            <w:t>☒</w:t>
          </w:r>
        </w:sdtContent>
      </w:sdt>
      <w:r w:rsidR="00DA1D45" w:rsidRPr="00A71420">
        <w:rPr>
          <w:rFonts w:ascii="Aptos Narrow" w:hAnsi="Aptos Narrow"/>
        </w:rPr>
        <w:t xml:space="preserve"> </w:t>
      </w:r>
      <w:r w:rsidR="00BB7478">
        <w:rPr>
          <w:rFonts w:ascii="Aptos Narrow" w:hAnsi="Aptos Narrow"/>
        </w:rPr>
        <w:t>T. Swope</w:t>
      </w:r>
      <w:r w:rsidR="00DA1D45" w:rsidRPr="00A71420">
        <w:rPr>
          <w:rFonts w:ascii="Aptos Narrow" w:hAnsi="Aptos Narrow"/>
        </w:rPr>
        <w:t xml:space="preserve">   </w:t>
      </w:r>
      <w:sdt>
        <w:sdtPr>
          <w:rPr>
            <w:rFonts w:ascii="Aptos Narrow" w:hAnsi="Aptos Narrow"/>
          </w:rPr>
          <w:id w:val="1276755634"/>
          <w14:checkbox>
            <w14:checked w14:val="1"/>
            <w14:checkedState w14:val="2612" w14:font="MS Gothic"/>
            <w14:uncheckedState w14:val="2610" w14:font="MS Gothic"/>
          </w14:checkbox>
        </w:sdtPr>
        <w:sdtEndPr/>
        <w:sdtContent>
          <w:r w:rsidR="00E2667B">
            <w:rPr>
              <w:rFonts w:ascii="MS Gothic" w:eastAsia="MS Gothic" w:hAnsi="MS Gothic" w:hint="eastAsia"/>
            </w:rPr>
            <w:t>☒</w:t>
          </w:r>
        </w:sdtContent>
      </w:sdt>
      <w:r w:rsidR="00DA1D45" w:rsidRPr="00A71420">
        <w:rPr>
          <w:rFonts w:ascii="Aptos Narrow" w:hAnsi="Aptos Narrow"/>
        </w:rPr>
        <w:t xml:space="preserve"> </w:t>
      </w:r>
      <w:r w:rsidR="00BB7478">
        <w:rPr>
          <w:rFonts w:ascii="Aptos Narrow" w:hAnsi="Aptos Narrow"/>
        </w:rPr>
        <w:t>K. Tuelp</w:t>
      </w:r>
    </w:p>
    <w:p w14:paraId="5A5555C1" w14:textId="6E551D97" w:rsidR="00B53424" w:rsidRDefault="00B53424" w:rsidP="0018158B">
      <w:pPr>
        <w:pStyle w:val="NormalWeb"/>
        <w:numPr>
          <w:ilvl w:val="0"/>
          <w:numId w:val="3"/>
        </w:numPr>
        <w:spacing w:before="0" w:beforeAutospacing="0" w:after="120" w:afterAutospacing="0" w:line="278" w:lineRule="auto"/>
        <w:rPr>
          <w:rFonts w:ascii="Aptos Narrow" w:hAnsi="Aptos Narrow"/>
        </w:rPr>
      </w:pPr>
      <w:r>
        <w:rPr>
          <w:rFonts w:ascii="Aptos Narrow" w:hAnsi="Aptos Narrow"/>
        </w:rPr>
        <w:t>Other Officials Present:</w:t>
      </w:r>
    </w:p>
    <w:p w14:paraId="588E30F1" w14:textId="02C1861C" w:rsidR="00B53424" w:rsidRPr="00B53424" w:rsidRDefault="00701DCA" w:rsidP="00B53424">
      <w:pPr>
        <w:pStyle w:val="NormalWeb"/>
        <w:spacing w:before="0" w:beforeAutospacing="0" w:after="120" w:afterAutospacing="0" w:line="278" w:lineRule="auto"/>
        <w:ind w:left="720"/>
        <w:rPr>
          <w:rFonts w:ascii="Aptos Narrow" w:hAnsi="Aptos Narrow"/>
        </w:rPr>
      </w:pPr>
      <w:sdt>
        <w:sdtPr>
          <w:rPr>
            <w:rFonts w:ascii="Aptos Narrow" w:hAnsi="Aptos Narrow"/>
          </w:rPr>
          <w:id w:val="568079604"/>
          <w14:checkbox>
            <w14:checked w14:val="1"/>
            <w14:checkedState w14:val="2612" w14:font="MS Gothic"/>
            <w14:uncheckedState w14:val="2610" w14:font="MS Gothic"/>
          </w14:checkbox>
        </w:sdtPr>
        <w:sdtEndPr/>
        <w:sdtContent>
          <w:r w:rsidR="00E2667B">
            <w:rPr>
              <w:rFonts w:ascii="MS Gothic" w:eastAsia="MS Gothic" w:hAnsi="MS Gothic" w:hint="eastAsia"/>
            </w:rPr>
            <w:t>☒</w:t>
          </w:r>
        </w:sdtContent>
      </w:sdt>
      <w:r w:rsidR="00B53424" w:rsidRPr="00A71420">
        <w:rPr>
          <w:rFonts w:ascii="Aptos Narrow" w:hAnsi="Aptos Narrow"/>
        </w:rPr>
        <w:t xml:space="preserve"> </w:t>
      </w:r>
      <w:r w:rsidR="00B53424">
        <w:rPr>
          <w:rFonts w:ascii="Aptos Narrow" w:hAnsi="Aptos Narrow"/>
        </w:rPr>
        <w:t>J. Krultz</w:t>
      </w:r>
      <w:r w:rsidR="00B53424" w:rsidRPr="00A71420">
        <w:rPr>
          <w:rFonts w:ascii="Aptos Narrow" w:hAnsi="Aptos Narrow"/>
        </w:rPr>
        <w:t xml:space="preserve">   </w:t>
      </w:r>
      <w:sdt>
        <w:sdtPr>
          <w:rPr>
            <w:rFonts w:ascii="Aptos Narrow" w:hAnsi="Aptos Narrow"/>
          </w:rPr>
          <w:id w:val="-790440631"/>
          <w14:checkbox>
            <w14:checked w14:val="1"/>
            <w14:checkedState w14:val="2612" w14:font="MS Gothic"/>
            <w14:uncheckedState w14:val="2610" w14:font="MS Gothic"/>
          </w14:checkbox>
        </w:sdtPr>
        <w:sdtEndPr/>
        <w:sdtContent>
          <w:r w:rsidR="00E2667B">
            <w:rPr>
              <w:rFonts w:ascii="MS Gothic" w:eastAsia="MS Gothic" w:hAnsi="MS Gothic" w:hint="eastAsia"/>
            </w:rPr>
            <w:t>☒</w:t>
          </w:r>
        </w:sdtContent>
      </w:sdt>
      <w:r w:rsidR="00B53424" w:rsidRPr="00A71420">
        <w:rPr>
          <w:rFonts w:ascii="Aptos Narrow" w:hAnsi="Aptos Narrow"/>
        </w:rPr>
        <w:t xml:space="preserve"> </w:t>
      </w:r>
      <w:r w:rsidR="00B53424">
        <w:rPr>
          <w:rFonts w:ascii="Aptos Narrow" w:hAnsi="Aptos Narrow"/>
        </w:rPr>
        <w:t>P. Hardiman</w:t>
      </w:r>
      <w:r w:rsidR="00B53424" w:rsidRPr="00A71420">
        <w:rPr>
          <w:rFonts w:ascii="Aptos Narrow" w:hAnsi="Aptos Narrow"/>
        </w:rPr>
        <w:t xml:space="preserve">   </w:t>
      </w:r>
      <w:sdt>
        <w:sdtPr>
          <w:rPr>
            <w:rFonts w:ascii="Aptos Narrow" w:hAnsi="Aptos Narrow"/>
          </w:rPr>
          <w:id w:val="-1440982051"/>
          <w14:checkbox>
            <w14:checked w14:val="1"/>
            <w14:checkedState w14:val="2612" w14:font="MS Gothic"/>
            <w14:uncheckedState w14:val="2610" w14:font="MS Gothic"/>
          </w14:checkbox>
        </w:sdtPr>
        <w:sdtEndPr/>
        <w:sdtContent>
          <w:r w:rsidR="00E2667B">
            <w:rPr>
              <w:rFonts w:ascii="MS Gothic" w:eastAsia="MS Gothic" w:hAnsi="MS Gothic" w:hint="eastAsia"/>
            </w:rPr>
            <w:t>☒</w:t>
          </w:r>
        </w:sdtContent>
      </w:sdt>
      <w:r w:rsidR="00B53424" w:rsidRPr="00A71420">
        <w:rPr>
          <w:rFonts w:ascii="Aptos Narrow" w:hAnsi="Aptos Narrow"/>
        </w:rPr>
        <w:t xml:space="preserve"> </w:t>
      </w:r>
      <w:r w:rsidR="00B53424">
        <w:rPr>
          <w:rFonts w:ascii="Aptos Narrow" w:hAnsi="Aptos Narrow"/>
        </w:rPr>
        <w:t>J. Le Mere</w:t>
      </w:r>
      <w:r w:rsidR="00B53424" w:rsidRPr="00A71420">
        <w:rPr>
          <w:rFonts w:ascii="Aptos Narrow" w:hAnsi="Aptos Narrow"/>
        </w:rPr>
        <w:t xml:space="preserve">   </w:t>
      </w:r>
      <w:sdt>
        <w:sdtPr>
          <w:rPr>
            <w:rFonts w:ascii="Aptos Narrow" w:hAnsi="Aptos Narrow"/>
          </w:rPr>
          <w:id w:val="-1866898738"/>
          <w14:checkbox>
            <w14:checked w14:val="1"/>
            <w14:checkedState w14:val="2612" w14:font="MS Gothic"/>
            <w14:uncheckedState w14:val="2610" w14:font="MS Gothic"/>
          </w14:checkbox>
        </w:sdtPr>
        <w:sdtEndPr/>
        <w:sdtContent>
          <w:r w:rsidR="00E2667B">
            <w:rPr>
              <w:rFonts w:ascii="MS Gothic" w:eastAsia="MS Gothic" w:hAnsi="MS Gothic" w:hint="eastAsia"/>
            </w:rPr>
            <w:t>☒</w:t>
          </w:r>
        </w:sdtContent>
      </w:sdt>
      <w:r w:rsidR="00B53424" w:rsidRPr="00A71420">
        <w:rPr>
          <w:rFonts w:ascii="Aptos Narrow" w:hAnsi="Aptos Narrow"/>
        </w:rPr>
        <w:t xml:space="preserve"> </w:t>
      </w:r>
      <w:r w:rsidR="00B53424">
        <w:rPr>
          <w:rFonts w:ascii="Aptos Narrow" w:hAnsi="Aptos Narrow"/>
        </w:rPr>
        <w:t>P. Malinger</w:t>
      </w:r>
      <w:r w:rsidR="00E2667B">
        <w:rPr>
          <w:rFonts w:ascii="Aptos Narrow" w:hAnsi="Aptos Narrow"/>
        </w:rPr>
        <w:t xml:space="preserve"> (</w:t>
      </w:r>
      <w:proofErr w:type="gramStart"/>
      <w:r w:rsidR="00E2667B">
        <w:rPr>
          <w:rFonts w:ascii="Aptos Narrow" w:hAnsi="Aptos Narrow"/>
        </w:rPr>
        <w:t>Late)</w:t>
      </w:r>
      <w:r w:rsidR="00B53424" w:rsidRPr="00A71420">
        <w:rPr>
          <w:rFonts w:ascii="Aptos Narrow" w:hAnsi="Aptos Narrow"/>
        </w:rPr>
        <w:t xml:space="preserve">   </w:t>
      </w:r>
      <w:proofErr w:type="gramEnd"/>
      <w:sdt>
        <w:sdtPr>
          <w:rPr>
            <w:rFonts w:ascii="Aptos Narrow" w:hAnsi="Aptos Narrow"/>
          </w:rPr>
          <w:id w:val="-570417459"/>
          <w14:checkbox>
            <w14:checked w14:val="1"/>
            <w14:checkedState w14:val="2612" w14:font="MS Gothic"/>
            <w14:uncheckedState w14:val="2610" w14:font="MS Gothic"/>
          </w14:checkbox>
        </w:sdtPr>
        <w:sdtEndPr/>
        <w:sdtContent>
          <w:r w:rsidR="00E2667B">
            <w:rPr>
              <w:rFonts w:ascii="MS Gothic" w:eastAsia="MS Gothic" w:hAnsi="MS Gothic" w:hint="eastAsia"/>
            </w:rPr>
            <w:t>☒</w:t>
          </w:r>
        </w:sdtContent>
      </w:sdt>
      <w:r w:rsidR="00B53424" w:rsidRPr="00A71420">
        <w:rPr>
          <w:rFonts w:ascii="Aptos Narrow" w:hAnsi="Aptos Narrow"/>
        </w:rPr>
        <w:t xml:space="preserve"> </w:t>
      </w:r>
      <w:r w:rsidR="00B53424">
        <w:rPr>
          <w:rFonts w:ascii="Aptos Narrow" w:hAnsi="Aptos Narrow"/>
        </w:rPr>
        <w:t>M. Rezin</w:t>
      </w:r>
    </w:p>
    <w:p w14:paraId="791BA687" w14:textId="01DEC5C2" w:rsidR="00DA1D45" w:rsidRPr="00A71420" w:rsidRDefault="00DA1D45" w:rsidP="0018158B">
      <w:pPr>
        <w:pStyle w:val="NormalWeb"/>
        <w:numPr>
          <w:ilvl w:val="0"/>
          <w:numId w:val="3"/>
        </w:numPr>
        <w:spacing w:before="0" w:beforeAutospacing="0" w:after="120" w:afterAutospacing="0" w:line="278" w:lineRule="auto"/>
        <w:rPr>
          <w:rFonts w:ascii="Aptos Narrow" w:hAnsi="Aptos Narrow"/>
        </w:rPr>
      </w:pPr>
      <w:r w:rsidRPr="00A71420">
        <w:rPr>
          <w:rFonts w:ascii="Aptos Narrow" w:hAnsi="Aptos Narrow"/>
        </w:rPr>
        <w:t>Village Staff Present:</w:t>
      </w:r>
    </w:p>
    <w:p w14:paraId="7E8F188B" w14:textId="77F8C406" w:rsidR="00BB7478" w:rsidRDefault="00701DCA" w:rsidP="0018158B">
      <w:pPr>
        <w:spacing w:after="120"/>
        <w:ind w:firstLine="720"/>
        <w:rPr>
          <w:rFonts w:ascii="Aptos Narrow" w:eastAsiaTheme="majorEastAsia" w:hAnsi="Aptos Narrow" w:cstheme="majorBidi"/>
        </w:rPr>
      </w:pPr>
      <w:sdt>
        <w:sdtPr>
          <w:rPr>
            <w:rFonts w:ascii="Aptos Narrow" w:hAnsi="Aptos Narrow"/>
          </w:rPr>
          <w:id w:val="1687714505"/>
          <w14:checkbox>
            <w14:checked w14:val="1"/>
            <w14:checkedState w14:val="2612" w14:font="MS Gothic"/>
            <w14:uncheckedState w14:val="2610" w14:font="MS Gothic"/>
          </w14:checkbox>
        </w:sdtPr>
        <w:sdtEndPr/>
        <w:sdtContent>
          <w:r w:rsidR="00E2667B">
            <w:rPr>
              <w:rFonts w:ascii="MS Gothic" w:eastAsia="MS Gothic" w:hAnsi="MS Gothic" w:hint="eastAsia"/>
            </w:rPr>
            <w:t>☒</w:t>
          </w:r>
        </w:sdtContent>
      </w:sdt>
      <w:r w:rsidR="00DA1D45" w:rsidRPr="00A71420">
        <w:rPr>
          <w:rFonts w:ascii="Aptos Narrow" w:hAnsi="Aptos Narrow"/>
        </w:rPr>
        <w:t xml:space="preserve"> T. Claussen   </w:t>
      </w:r>
      <w:sdt>
        <w:sdtPr>
          <w:rPr>
            <w:rFonts w:ascii="Aptos Narrow" w:hAnsi="Aptos Narrow"/>
          </w:rPr>
          <w:id w:val="-1680188753"/>
          <w14:checkbox>
            <w14:checked w14:val="0"/>
            <w14:checkedState w14:val="2612" w14:font="MS Gothic"/>
            <w14:uncheckedState w14:val="2610" w14:font="MS Gothic"/>
          </w14:checkbox>
        </w:sdtPr>
        <w:sdtEndPr/>
        <w:sdtContent>
          <w:r w:rsidR="00DA1D45" w:rsidRPr="00A71420">
            <w:rPr>
              <w:rFonts w:ascii="Aptos Narrow" w:eastAsia="MS Gothic" w:hAnsi="Aptos Narrow"/>
            </w:rPr>
            <w:t>☐</w:t>
          </w:r>
        </w:sdtContent>
      </w:sdt>
      <w:r w:rsidR="00DA1D45" w:rsidRPr="00A71420">
        <w:rPr>
          <w:rFonts w:ascii="Aptos Narrow" w:hAnsi="Aptos Narrow"/>
        </w:rPr>
        <w:t xml:space="preserve"> N. Zellmer   </w:t>
      </w:r>
      <w:sdt>
        <w:sdtPr>
          <w:rPr>
            <w:rFonts w:ascii="Aptos Narrow" w:hAnsi="Aptos Narrow"/>
          </w:rPr>
          <w:id w:val="1952980909"/>
          <w14:checkbox>
            <w14:checked w14:val="0"/>
            <w14:checkedState w14:val="2612" w14:font="MS Gothic"/>
            <w14:uncheckedState w14:val="2610" w14:font="MS Gothic"/>
          </w14:checkbox>
        </w:sdtPr>
        <w:sdtEndPr/>
        <w:sdtContent>
          <w:r w:rsidR="00DA1D45" w:rsidRPr="00A71420">
            <w:rPr>
              <w:rFonts w:ascii="Aptos Narrow" w:eastAsia="MS Gothic" w:hAnsi="Aptos Narrow"/>
            </w:rPr>
            <w:t>☐</w:t>
          </w:r>
        </w:sdtContent>
      </w:sdt>
      <w:r w:rsidR="00DA1D45" w:rsidRPr="00A71420">
        <w:rPr>
          <w:rFonts w:ascii="Aptos Narrow" w:hAnsi="Aptos Narrow"/>
        </w:rPr>
        <w:t xml:space="preserve"> B. Knoepker</w:t>
      </w:r>
    </w:p>
    <w:p w14:paraId="207B5851" w14:textId="3CE36C8F" w:rsidR="00BB7478" w:rsidRPr="00BB7478" w:rsidRDefault="0018158B" w:rsidP="0018158B">
      <w:pPr>
        <w:spacing w:after="120"/>
        <w:rPr>
          <w:rFonts w:ascii="Aptos Narrow" w:eastAsiaTheme="majorEastAsia" w:hAnsi="Aptos Narrow" w:cstheme="majorBidi"/>
          <w:b/>
          <w:bCs/>
          <w:u w:val="single"/>
        </w:rPr>
      </w:pPr>
      <w:r>
        <w:rPr>
          <w:rFonts w:ascii="Aptos Narrow" w:eastAsiaTheme="majorEastAsia" w:hAnsi="Aptos Narrow" w:cstheme="majorBidi"/>
          <w:b/>
          <w:bCs/>
          <w:u w:val="single"/>
        </w:rPr>
        <w:t>3</w:t>
      </w:r>
      <w:r w:rsidR="00DA1D45" w:rsidRPr="00BB7478">
        <w:rPr>
          <w:rFonts w:ascii="Aptos Narrow" w:eastAsiaTheme="majorEastAsia" w:hAnsi="Aptos Narrow" w:cstheme="majorBidi"/>
          <w:b/>
          <w:bCs/>
          <w:u w:val="single"/>
        </w:rPr>
        <w:t>. Public Hearing – Zoning Ordinance Amendments and Rezoning</w:t>
      </w:r>
    </w:p>
    <w:p w14:paraId="26FB702A" w14:textId="77777777" w:rsidR="0018158B" w:rsidRDefault="0018158B" w:rsidP="0018158B">
      <w:pPr>
        <w:pStyle w:val="ListParagraph"/>
        <w:numPr>
          <w:ilvl w:val="0"/>
          <w:numId w:val="4"/>
        </w:numPr>
        <w:spacing w:after="120"/>
        <w:rPr>
          <w:rFonts w:ascii="Aptos Narrow" w:eastAsiaTheme="majorEastAsia" w:hAnsi="Aptos Narrow" w:cstheme="majorBidi"/>
        </w:rPr>
      </w:pPr>
      <w:r w:rsidRPr="0018158B">
        <w:rPr>
          <w:rFonts w:ascii="Aptos Narrow" w:eastAsiaTheme="majorEastAsia" w:hAnsi="Aptos Narrow" w:cstheme="majorBidi"/>
        </w:rPr>
        <w:t>Public hearing regarding proposed amendments to Chapter 13 of the Village of Warrens Zoning Ordinance establishing the Commercial Recreation Campground (CRC) zoning district and related campground regulations, and a proposed rezoning of the Jellystone campground property from Commercial Recreation (CR) to Commercial Recreation Campground (CRC).</w:t>
      </w:r>
    </w:p>
    <w:p w14:paraId="736FC30C" w14:textId="794C5ED3" w:rsidR="00BB7478" w:rsidRDefault="00BB7478" w:rsidP="0018158B">
      <w:pPr>
        <w:pStyle w:val="ListParagraph"/>
        <w:numPr>
          <w:ilvl w:val="0"/>
          <w:numId w:val="4"/>
        </w:numPr>
        <w:spacing w:after="120"/>
        <w:rPr>
          <w:rFonts w:ascii="Aptos Narrow" w:eastAsiaTheme="majorEastAsia" w:hAnsi="Aptos Narrow" w:cstheme="majorBidi"/>
        </w:rPr>
      </w:pPr>
      <w:r w:rsidRPr="00BB7478">
        <w:rPr>
          <w:rFonts w:ascii="Aptos Narrow" w:eastAsiaTheme="majorEastAsia" w:hAnsi="Aptos Narrow" w:cstheme="majorBidi"/>
        </w:rPr>
        <w:t>P</w:t>
      </w:r>
      <w:r w:rsidR="00DA1D45" w:rsidRPr="00BB7478">
        <w:rPr>
          <w:rFonts w:ascii="Aptos Narrow" w:eastAsiaTheme="majorEastAsia" w:hAnsi="Aptos Narrow" w:cstheme="majorBidi"/>
        </w:rPr>
        <w:t>resentation of proposed ordinance amendments and rezoning request</w:t>
      </w:r>
      <w:r>
        <w:rPr>
          <w:rFonts w:ascii="Aptos Narrow" w:eastAsiaTheme="majorEastAsia" w:hAnsi="Aptos Narrow" w:cstheme="majorBidi"/>
        </w:rPr>
        <w:t xml:space="preserve"> by the Plan Commission Chair</w:t>
      </w:r>
      <w:r w:rsidR="0018158B">
        <w:rPr>
          <w:rFonts w:ascii="Aptos Narrow" w:eastAsiaTheme="majorEastAsia" w:hAnsi="Aptos Narrow" w:cstheme="majorBidi"/>
        </w:rPr>
        <w:t>.</w:t>
      </w:r>
    </w:p>
    <w:p w14:paraId="48847B09" w14:textId="77777777" w:rsidR="00BB7478" w:rsidRDefault="00DA1D45" w:rsidP="0018158B">
      <w:pPr>
        <w:pStyle w:val="ListParagraph"/>
        <w:numPr>
          <w:ilvl w:val="0"/>
          <w:numId w:val="4"/>
        </w:numPr>
        <w:spacing w:after="120"/>
        <w:rPr>
          <w:rFonts w:ascii="Aptos Narrow" w:eastAsiaTheme="majorEastAsia" w:hAnsi="Aptos Narrow" w:cstheme="majorBidi"/>
        </w:rPr>
      </w:pPr>
      <w:r w:rsidRPr="00BB7478">
        <w:rPr>
          <w:rFonts w:ascii="Aptos Narrow" w:eastAsiaTheme="majorEastAsia" w:hAnsi="Aptos Narrow" w:cstheme="majorBidi"/>
        </w:rPr>
        <w:t>Public comment and testimony opportunity</w:t>
      </w:r>
    </w:p>
    <w:p w14:paraId="664FC27E" w14:textId="77777777" w:rsidR="00E2667B" w:rsidRPr="00E2667B" w:rsidRDefault="00E2667B" w:rsidP="00E2667B">
      <w:pPr>
        <w:pStyle w:val="ListParagraph"/>
        <w:numPr>
          <w:ilvl w:val="1"/>
          <w:numId w:val="4"/>
        </w:numPr>
        <w:spacing w:after="120"/>
        <w:rPr>
          <w:rFonts w:ascii="Aptos Narrow" w:eastAsiaTheme="majorEastAsia" w:hAnsi="Aptos Narrow" w:cstheme="majorBidi"/>
          <w:b/>
          <w:bCs/>
        </w:rPr>
      </w:pPr>
      <w:r w:rsidRPr="00E2667B">
        <w:rPr>
          <w:rFonts w:ascii="Aptos Narrow" w:eastAsiaTheme="majorEastAsia" w:hAnsi="Aptos Narrow" w:cstheme="majorBidi"/>
          <w:b/>
          <w:bCs/>
        </w:rPr>
        <w:t>James Waller provided comments regarding permitted uses of his property currently zoned Commercial Recreation (CR). The comments were not related to the proposed Commercial Recreation Campground (CRC) zoning district, campground regulations, or the proposed rezoning under consideration at the public hearing. The Village President stated he would follow up with Mr. Waller regarding the questions raised. Mr. Waller also requested that the record reflect his inquiry regarding an interaction between a Village Board member and one of his employees.</w:t>
      </w:r>
    </w:p>
    <w:p w14:paraId="60E05A5E" w14:textId="59ECA3AB" w:rsidR="00DA1D45" w:rsidRPr="00E2667B" w:rsidRDefault="00DA1D45" w:rsidP="00E2667B">
      <w:pPr>
        <w:pStyle w:val="ListParagraph"/>
        <w:numPr>
          <w:ilvl w:val="0"/>
          <w:numId w:val="4"/>
        </w:numPr>
        <w:spacing w:after="120"/>
        <w:rPr>
          <w:rFonts w:ascii="Aptos Narrow" w:eastAsiaTheme="majorEastAsia" w:hAnsi="Aptos Narrow" w:cstheme="majorBidi"/>
        </w:rPr>
      </w:pPr>
      <w:r w:rsidRPr="00E2667B">
        <w:rPr>
          <w:rFonts w:ascii="Aptos Narrow" w:eastAsiaTheme="majorEastAsia" w:hAnsi="Aptos Narrow" w:cstheme="majorBidi"/>
        </w:rPr>
        <w:t>Close of public hearing</w:t>
      </w:r>
    </w:p>
    <w:p w14:paraId="50B7C797" w14:textId="77777777" w:rsidR="00BB7478" w:rsidRDefault="00BB7478" w:rsidP="00B53424">
      <w:pPr>
        <w:spacing w:after="120"/>
        <w:ind w:firstLine="720"/>
        <w:rPr>
          <w:rFonts w:ascii="Aptos Narrow" w:eastAsiaTheme="majorEastAsia" w:hAnsi="Aptos Narrow" w:cstheme="majorBidi"/>
          <w:b/>
          <w:bCs/>
        </w:rPr>
      </w:pPr>
      <w:r w:rsidRPr="00BB7478">
        <w:rPr>
          <w:rFonts w:ascii="Aptos Narrow" w:eastAsiaTheme="majorEastAsia" w:hAnsi="Aptos Narrow" w:cstheme="majorBidi"/>
          <w:b/>
          <w:bCs/>
        </w:rPr>
        <w:lastRenderedPageBreak/>
        <w:t>Public Hearing Record (to be completed during meeting):</w:t>
      </w:r>
    </w:p>
    <w:p w14:paraId="4E0107B2" w14:textId="28FDD43F" w:rsidR="00B53424" w:rsidRDefault="00DA1D45" w:rsidP="00B53424">
      <w:pPr>
        <w:spacing w:after="120"/>
        <w:ind w:firstLine="720"/>
        <w:rPr>
          <w:rFonts w:ascii="Aptos Narrow" w:eastAsiaTheme="majorEastAsia" w:hAnsi="Aptos Narrow" w:cstheme="majorBidi"/>
        </w:rPr>
      </w:pPr>
      <w:r w:rsidRPr="00DA1D45">
        <w:rPr>
          <w:rFonts w:ascii="Aptos Narrow" w:eastAsiaTheme="majorEastAsia" w:hAnsi="Aptos Narrow" w:cstheme="majorBidi"/>
        </w:rPr>
        <w:t>Public Hearing Opened</w:t>
      </w:r>
      <w:r w:rsidR="00FD62CB">
        <w:rPr>
          <w:rFonts w:ascii="Aptos Narrow" w:eastAsiaTheme="majorEastAsia" w:hAnsi="Aptos Narrow" w:cstheme="majorBidi"/>
        </w:rPr>
        <w:t xml:space="preserve"> by</w:t>
      </w:r>
      <w:r w:rsidRPr="00DA1D45">
        <w:rPr>
          <w:rFonts w:ascii="Aptos Narrow" w:eastAsiaTheme="majorEastAsia" w:hAnsi="Aptos Narrow" w:cstheme="majorBidi"/>
        </w:rPr>
        <w:t xml:space="preserve">: </w:t>
      </w:r>
      <w:r w:rsidR="00CA3F82" w:rsidRPr="00CA3F82">
        <w:rPr>
          <w:rFonts w:ascii="Aptos Narrow" w:eastAsiaTheme="majorEastAsia" w:hAnsi="Aptos Narrow" w:cstheme="majorBidi"/>
          <w:b/>
          <w:bCs/>
        </w:rPr>
        <w:t>J. Krultz</w:t>
      </w:r>
      <w:r w:rsidR="00FD62CB" w:rsidRPr="00FD62CB">
        <w:t xml:space="preserve"> </w:t>
      </w:r>
      <w:r w:rsidR="00FD62CB" w:rsidRPr="00FD62CB">
        <w:rPr>
          <w:rFonts w:ascii="Aptos Narrow" w:eastAsiaTheme="majorEastAsia" w:hAnsi="Aptos Narrow" w:cstheme="majorBidi"/>
        </w:rPr>
        <w:t>|</w:t>
      </w:r>
      <w:r w:rsidRPr="00DA1D45">
        <w:rPr>
          <w:rFonts w:ascii="Aptos Narrow" w:eastAsiaTheme="majorEastAsia" w:hAnsi="Aptos Narrow" w:cstheme="majorBidi"/>
        </w:rPr>
        <w:t xml:space="preserve"> Time: </w:t>
      </w:r>
      <w:r w:rsidR="00CA3F82">
        <w:rPr>
          <w:rFonts w:ascii="Aptos Narrow" w:eastAsiaTheme="majorEastAsia" w:hAnsi="Aptos Narrow" w:cstheme="majorBidi"/>
          <w:b/>
          <w:bCs/>
        </w:rPr>
        <w:t>6:00 PM</w:t>
      </w:r>
    </w:p>
    <w:p w14:paraId="19F7B7A5" w14:textId="62CFD179" w:rsidR="00DA1D45" w:rsidRPr="00BB7478" w:rsidRDefault="00DA1D45" w:rsidP="00B53424">
      <w:pPr>
        <w:spacing w:after="120"/>
        <w:ind w:firstLine="720"/>
        <w:rPr>
          <w:rFonts w:ascii="Aptos Narrow" w:eastAsiaTheme="majorEastAsia" w:hAnsi="Aptos Narrow" w:cstheme="majorBidi"/>
          <w:b/>
          <w:bCs/>
        </w:rPr>
      </w:pPr>
      <w:r w:rsidRPr="00DA1D45">
        <w:rPr>
          <w:rFonts w:ascii="Aptos Narrow" w:eastAsiaTheme="majorEastAsia" w:hAnsi="Aptos Narrow" w:cstheme="majorBidi"/>
        </w:rPr>
        <w:t xml:space="preserve">Public Hearing </w:t>
      </w:r>
      <w:r w:rsidR="00B53424" w:rsidRPr="00DA1D45">
        <w:rPr>
          <w:rFonts w:ascii="Aptos Narrow" w:eastAsiaTheme="majorEastAsia" w:hAnsi="Aptos Narrow" w:cstheme="majorBidi"/>
        </w:rPr>
        <w:t>Closed</w:t>
      </w:r>
      <w:r w:rsidR="00FD62CB">
        <w:rPr>
          <w:rFonts w:ascii="Aptos Narrow" w:eastAsiaTheme="majorEastAsia" w:hAnsi="Aptos Narrow" w:cstheme="majorBidi"/>
        </w:rPr>
        <w:t xml:space="preserve"> by</w:t>
      </w:r>
      <w:r w:rsidR="00B53424" w:rsidRPr="00DA1D45">
        <w:rPr>
          <w:rFonts w:ascii="Aptos Narrow" w:eastAsiaTheme="majorEastAsia" w:hAnsi="Aptos Narrow" w:cstheme="majorBidi"/>
        </w:rPr>
        <w:t xml:space="preserve">: </w:t>
      </w:r>
      <w:r w:rsidR="00CA3F82">
        <w:rPr>
          <w:rFonts w:ascii="Aptos Narrow" w:eastAsiaTheme="majorEastAsia" w:hAnsi="Aptos Narrow" w:cstheme="majorBidi"/>
          <w:b/>
          <w:bCs/>
        </w:rPr>
        <w:t>J. Krultz</w:t>
      </w:r>
      <w:r w:rsidR="00FD62CB">
        <w:rPr>
          <w:rFonts w:ascii="Aptos Narrow" w:eastAsiaTheme="majorEastAsia" w:hAnsi="Aptos Narrow" w:cstheme="majorBidi"/>
          <w:b/>
          <w:bCs/>
        </w:rPr>
        <w:t xml:space="preserve"> </w:t>
      </w:r>
      <w:r w:rsidR="00FD62CB" w:rsidRPr="00FD62CB">
        <w:rPr>
          <w:rFonts w:ascii="Aptos Narrow" w:eastAsiaTheme="majorEastAsia" w:hAnsi="Aptos Narrow" w:cstheme="majorBidi"/>
        </w:rPr>
        <w:t>|</w:t>
      </w:r>
      <w:r w:rsidRPr="00DA1D45">
        <w:rPr>
          <w:rFonts w:ascii="Aptos Narrow" w:eastAsiaTheme="majorEastAsia" w:hAnsi="Aptos Narrow" w:cstheme="majorBidi"/>
        </w:rPr>
        <w:t xml:space="preserve"> Time: </w:t>
      </w:r>
      <w:r w:rsidR="00CA3F82">
        <w:rPr>
          <w:rFonts w:ascii="Aptos Narrow" w:eastAsiaTheme="majorEastAsia" w:hAnsi="Aptos Narrow" w:cstheme="majorBidi"/>
          <w:b/>
          <w:bCs/>
        </w:rPr>
        <w:t>6:19 PM</w:t>
      </w:r>
    </w:p>
    <w:p w14:paraId="6EBA60EE" w14:textId="53B46DBD" w:rsidR="00BB7478" w:rsidRDefault="0018158B" w:rsidP="0018158B">
      <w:pPr>
        <w:spacing w:after="120"/>
        <w:rPr>
          <w:rFonts w:ascii="Aptos Narrow" w:eastAsiaTheme="majorEastAsia" w:hAnsi="Aptos Narrow" w:cstheme="majorBidi"/>
          <w:b/>
          <w:bCs/>
          <w:u w:val="single"/>
        </w:rPr>
      </w:pPr>
      <w:r>
        <w:rPr>
          <w:rFonts w:ascii="Aptos Narrow" w:eastAsiaTheme="majorEastAsia" w:hAnsi="Aptos Narrow" w:cstheme="majorBidi"/>
          <w:b/>
          <w:bCs/>
          <w:u w:val="single"/>
        </w:rPr>
        <w:t>4</w:t>
      </w:r>
      <w:r w:rsidR="00DA1D45" w:rsidRPr="00BB7478">
        <w:rPr>
          <w:rFonts w:ascii="Aptos Narrow" w:eastAsiaTheme="majorEastAsia" w:hAnsi="Aptos Narrow" w:cstheme="majorBidi"/>
          <w:b/>
          <w:bCs/>
          <w:u w:val="single"/>
        </w:rPr>
        <w:t>. Plan Commission Discussion and Recommendation</w:t>
      </w:r>
    </w:p>
    <w:p w14:paraId="302F7E19" w14:textId="23D5222C" w:rsidR="0018158B" w:rsidRPr="0018158B" w:rsidRDefault="0018158B" w:rsidP="0018158B">
      <w:pPr>
        <w:pStyle w:val="ListParagraph"/>
        <w:numPr>
          <w:ilvl w:val="0"/>
          <w:numId w:val="6"/>
        </w:numPr>
        <w:spacing w:after="120"/>
        <w:rPr>
          <w:rFonts w:ascii="Aptos Narrow" w:eastAsiaTheme="majorEastAsia" w:hAnsi="Aptos Narrow" w:cstheme="majorBidi"/>
          <w:b/>
          <w:bCs/>
          <w:u w:val="single"/>
        </w:rPr>
      </w:pPr>
      <w:r w:rsidRPr="0018158B">
        <w:rPr>
          <w:rFonts w:ascii="Aptos Narrow" w:eastAsiaTheme="majorEastAsia" w:hAnsi="Aptos Narrow" w:cstheme="majorBidi"/>
        </w:rPr>
        <w:t xml:space="preserve">Discussion and possible recommendation to the Village Board regarding proposed amendments to Chapter 13 of the Village of Warrens Zoning Ordinance establishing the Commercial Recreation Campground (CRC) zoning district and related campground </w:t>
      </w:r>
      <w:r w:rsidR="005D73C7" w:rsidRPr="0018158B">
        <w:rPr>
          <w:rFonts w:ascii="Aptos Narrow" w:eastAsiaTheme="majorEastAsia" w:hAnsi="Aptos Narrow" w:cstheme="majorBidi"/>
        </w:rPr>
        <w:t>regulations and</w:t>
      </w:r>
      <w:r w:rsidRPr="0018158B">
        <w:rPr>
          <w:rFonts w:ascii="Aptos Narrow" w:eastAsiaTheme="majorEastAsia" w:hAnsi="Aptos Narrow" w:cstheme="majorBidi"/>
        </w:rPr>
        <w:t xml:space="preserve"> </w:t>
      </w:r>
      <w:r w:rsidR="00B53424" w:rsidRPr="0018158B">
        <w:rPr>
          <w:rFonts w:ascii="Aptos Narrow" w:eastAsiaTheme="majorEastAsia" w:hAnsi="Aptos Narrow" w:cstheme="majorBidi"/>
        </w:rPr>
        <w:t>rezoning</w:t>
      </w:r>
      <w:r w:rsidRPr="0018158B">
        <w:rPr>
          <w:rFonts w:ascii="Aptos Narrow" w:eastAsiaTheme="majorEastAsia" w:hAnsi="Aptos Narrow" w:cstheme="majorBidi"/>
        </w:rPr>
        <w:t xml:space="preserve"> the Jellystone campground property from Commercial Recreation (CR) to Commercial Recreation Campground (CRC).</w:t>
      </w:r>
    </w:p>
    <w:p w14:paraId="4EB84E2A" w14:textId="77777777" w:rsidR="0018158B" w:rsidRPr="0018158B" w:rsidRDefault="00DA1D45" w:rsidP="0018158B">
      <w:pPr>
        <w:pStyle w:val="ListParagraph"/>
        <w:numPr>
          <w:ilvl w:val="0"/>
          <w:numId w:val="6"/>
        </w:numPr>
        <w:spacing w:after="120"/>
        <w:rPr>
          <w:rFonts w:ascii="Aptos Narrow" w:eastAsiaTheme="majorEastAsia" w:hAnsi="Aptos Narrow" w:cstheme="majorBidi"/>
          <w:b/>
          <w:bCs/>
          <w:u w:val="single"/>
        </w:rPr>
      </w:pPr>
      <w:r w:rsidRPr="0018158B">
        <w:rPr>
          <w:rFonts w:ascii="Aptos Narrow" w:eastAsiaTheme="majorEastAsia" w:hAnsi="Aptos Narrow" w:cstheme="majorBidi"/>
          <w:b/>
          <w:bCs/>
        </w:rPr>
        <w:t xml:space="preserve">Motion: </w:t>
      </w:r>
      <w:r w:rsidR="0018158B" w:rsidRPr="0018158B">
        <w:rPr>
          <w:rFonts w:ascii="Aptos Narrow" w:eastAsiaTheme="majorEastAsia" w:hAnsi="Aptos Narrow" w:cstheme="majorBidi"/>
          <w:b/>
          <w:bCs/>
        </w:rPr>
        <w:t>To recommend approval of the proposed amendments to Chapter 13 of the Village of Warrens Zoning Ordinance establishing the Commercial Recreation Campground (CRC) zoning district and related campground regulations, and to recommend approval of the rezoning of the Jellystone campground property from Commercial Recreation (CR) to Commercial Recreation Campground (CRC).</w:t>
      </w:r>
    </w:p>
    <w:p w14:paraId="673E9824" w14:textId="3EFFC4B9" w:rsidR="00DA1D45" w:rsidRPr="0018158B" w:rsidRDefault="00DA1D45" w:rsidP="0018158B">
      <w:pPr>
        <w:pStyle w:val="ListParagraph"/>
        <w:numPr>
          <w:ilvl w:val="1"/>
          <w:numId w:val="6"/>
        </w:numPr>
        <w:spacing w:after="120"/>
        <w:rPr>
          <w:rFonts w:ascii="Aptos Narrow" w:eastAsiaTheme="majorEastAsia" w:hAnsi="Aptos Narrow" w:cstheme="majorBidi"/>
          <w:b/>
          <w:bCs/>
          <w:u w:val="single"/>
        </w:rPr>
      </w:pPr>
      <w:r w:rsidRPr="0018158B">
        <w:rPr>
          <w:rFonts w:ascii="Aptos Narrow" w:eastAsiaTheme="majorEastAsia" w:hAnsi="Aptos Narrow" w:cstheme="majorBidi"/>
        </w:rPr>
        <w:t xml:space="preserve">Motion: </w:t>
      </w:r>
      <w:r w:rsidR="00CA3F82">
        <w:rPr>
          <w:rFonts w:ascii="Aptos Narrow" w:eastAsiaTheme="majorEastAsia" w:hAnsi="Aptos Narrow" w:cstheme="majorBidi"/>
          <w:b/>
          <w:bCs/>
        </w:rPr>
        <w:t>T. Swope</w:t>
      </w:r>
      <w:r w:rsidRPr="0018158B">
        <w:rPr>
          <w:rFonts w:ascii="Aptos Narrow" w:eastAsiaTheme="majorEastAsia" w:hAnsi="Aptos Narrow" w:cstheme="majorBidi"/>
        </w:rPr>
        <w:t xml:space="preserve"> | Second: </w:t>
      </w:r>
      <w:r w:rsidR="00CA3F82">
        <w:rPr>
          <w:rFonts w:ascii="Aptos Narrow" w:eastAsiaTheme="majorEastAsia" w:hAnsi="Aptos Narrow" w:cstheme="majorBidi"/>
          <w:b/>
          <w:bCs/>
        </w:rPr>
        <w:t>K. Tuelp</w:t>
      </w:r>
      <w:r w:rsidRPr="0018158B">
        <w:rPr>
          <w:rFonts w:ascii="Aptos Narrow" w:eastAsiaTheme="majorEastAsia" w:hAnsi="Aptos Narrow" w:cstheme="majorBidi"/>
        </w:rPr>
        <w:t xml:space="preserve"> | Carried: Yes </w:t>
      </w:r>
      <w:sdt>
        <w:sdtPr>
          <w:rPr>
            <w:rFonts w:ascii="MS Gothic" w:eastAsia="MS Gothic" w:hAnsi="MS Gothic" w:cstheme="majorBidi"/>
          </w:rPr>
          <w:id w:val="2045868753"/>
          <w14:checkbox>
            <w14:checked w14:val="1"/>
            <w14:checkedState w14:val="2612" w14:font="MS Gothic"/>
            <w14:uncheckedState w14:val="2610" w14:font="MS Gothic"/>
          </w14:checkbox>
        </w:sdtPr>
        <w:sdtEndPr/>
        <w:sdtContent>
          <w:r w:rsidR="00CA3F82">
            <w:rPr>
              <w:rFonts w:ascii="MS Gothic" w:eastAsia="MS Gothic" w:hAnsi="MS Gothic" w:cstheme="majorBidi" w:hint="eastAsia"/>
            </w:rPr>
            <w:t>☒</w:t>
          </w:r>
        </w:sdtContent>
      </w:sdt>
      <w:r w:rsidRPr="0018158B">
        <w:rPr>
          <w:rFonts w:ascii="Aptos Narrow" w:eastAsiaTheme="majorEastAsia" w:hAnsi="Aptos Narrow" w:cstheme="majorBidi"/>
        </w:rPr>
        <w:t xml:space="preserve"> No </w:t>
      </w:r>
      <w:sdt>
        <w:sdtPr>
          <w:rPr>
            <w:rFonts w:ascii="MS Gothic" w:eastAsia="MS Gothic" w:hAnsi="MS Gothic" w:cstheme="majorBidi"/>
          </w:rPr>
          <w:id w:val="884914952"/>
          <w14:checkbox>
            <w14:checked w14:val="0"/>
            <w14:checkedState w14:val="2612" w14:font="MS Gothic"/>
            <w14:uncheckedState w14:val="2610" w14:font="MS Gothic"/>
          </w14:checkbox>
        </w:sdtPr>
        <w:sdtEndPr/>
        <w:sdtContent>
          <w:r w:rsidR="00BB7478" w:rsidRPr="0018158B">
            <w:rPr>
              <w:rFonts w:ascii="MS Gothic" w:eastAsia="MS Gothic" w:hAnsi="MS Gothic" w:cstheme="majorBidi" w:hint="eastAsia"/>
            </w:rPr>
            <w:t>☐</w:t>
          </w:r>
        </w:sdtContent>
      </w:sdt>
      <w:r w:rsidRPr="0018158B">
        <w:rPr>
          <w:rFonts w:ascii="Aptos Narrow" w:eastAsiaTheme="majorEastAsia" w:hAnsi="Aptos Narrow" w:cstheme="majorBidi"/>
        </w:rPr>
        <w:t xml:space="preserve"> | Vote Total: </w:t>
      </w:r>
      <w:r w:rsidR="00CA3F82">
        <w:rPr>
          <w:rFonts w:ascii="Aptos Narrow" w:eastAsiaTheme="majorEastAsia" w:hAnsi="Aptos Narrow" w:cstheme="majorBidi"/>
          <w:b/>
          <w:bCs/>
        </w:rPr>
        <w:t>4-0</w:t>
      </w:r>
    </w:p>
    <w:p w14:paraId="7F5B69E1" w14:textId="77777777" w:rsidR="0018158B" w:rsidRDefault="0018158B" w:rsidP="0018158B">
      <w:pPr>
        <w:spacing w:after="120"/>
        <w:rPr>
          <w:rFonts w:ascii="Aptos Narrow" w:eastAsiaTheme="majorEastAsia" w:hAnsi="Aptos Narrow" w:cstheme="majorBidi"/>
          <w:b/>
          <w:bCs/>
          <w:u w:val="single"/>
        </w:rPr>
      </w:pPr>
      <w:r>
        <w:rPr>
          <w:rFonts w:ascii="Aptos Narrow" w:eastAsiaTheme="majorEastAsia" w:hAnsi="Aptos Narrow" w:cstheme="majorBidi"/>
          <w:b/>
          <w:bCs/>
          <w:u w:val="single"/>
        </w:rPr>
        <w:t>5</w:t>
      </w:r>
      <w:r w:rsidR="00DA1D45" w:rsidRPr="00BB7478">
        <w:rPr>
          <w:rFonts w:ascii="Aptos Narrow" w:eastAsiaTheme="majorEastAsia" w:hAnsi="Aptos Narrow" w:cstheme="majorBidi"/>
          <w:b/>
          <w:bCs/>
          <w:u w:val="single"/>
        </w:rPr>
        <w:t>. Adjournment</w:t>
      </w:r>
    </w:p>
    <w:p w14:paraId="54FA4030" w14:textId="777F00A6" w:rsidR="00DA1D45" w:rsidRPr="0018158B" w:rsidRDefault="00B53424" w:rsidP="0018158B">
      <w:pPr>
        <w:pStyle w:val="ListParagraph"/>
        <w:numPr>
          <w:ilvl w:val="0"/>
          <w:numId w:val="8"/>
        </w:numPr>
        <w:spacing w:after="120"/>
        <w:rPr>
          <w:rFonts w:ascii="Aptos Narrow" w:eastAsiaTheme="majorEastAsia" w:hAnsi="Aptos Narrow" w:cstheme="majorBidi"/>
          <w:b/>
          <w:bCs/>
          <w:u w:val="single"/>
        </w:rPr>
      </w:pPr>
      <w:r w:rsidRPr="0018158B">
        <w:rPr>
          <w:rFonts w:ascii="Aptos Narrow" w:eastAsiaTheme="majorEastAsia" w:hAnsi="Aptos Narrow" w:cstheme="majorBidi"/>
        </w:rPr>
        <w:t xml:space="preserve">Motion: </w:t>
      </w:r>
      <w:r w:rsidR="00CA3F82">
        <w:rPr>
          <w:rFonts w:ascii="Aptos Narrow" w:eastAsiaTheme="majorEastAsia" w:hAnsi="Aptos Narrow" w:cstheme="majorBidi"/>
          <w:b/>
          <w:bCs/>
        </w:rPr>
        <w:t>A. Werner</w:t>
      </w:r>
      <w:r w:rsidR="00DA1D45" w:rsidRPr="0018158B">
        <w:rPr>
          <w:rFonts w:ascii="Aptos Narrow" w:eastAsiaTheme="majorEastAsia" w:hAnsi="Aptos Narrow" w:cstheme="majorBidi"/>
        </w:rPr>
        <w:t xml:space="preserve"> | Time: </w:t>
      </w:r>
      <w:r w:rsidR="00CA3F82">
        <w:rPr>
          <w:rFonts w:ascii="Aptos Narrow" w:eastAsiaTheme="majorEastAsia" w:hAnsi="Aptos Narrow" w:cstheme="majorBidi"/>
          <w:b/>
          <w:bCs/>
        </w:rPr>
        <w:t>6:21 PM</w:t>
      </w:r>
    </w:p>
    <w:p w14:paraId="4581F775" w14:textId="77777777" w:rsidR="00DA1D45" w:rsidRPr="00DA1D45" w:rsidRDefault="00DA1D45" w:rsidP="0018158B">
      <w:pPr>
        <w:spacing w:after="120" w:line="23" w:lineRule="atLeast"/>
      </w:pPr>
    </w:p>
    <w:sectPr w:rsidR="00DA1D45" w:rsidRPr="00DA1D45" w:rsidSect="0018158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C187A"/>
    <w:multiLevelType w:val="hybridMultilevel"/>
    <w:tmpl w:val="71B0D4BA"/>
    <w:lvl w:ilvl="0" w:tplc="D8AE3366">
      <w:start w:val="1"/>
      <w:numFmt w:val="upperLetter"/>
      <w:lvlText w:val="%1."/>
      <w:lvlJc w:val="left"/>
      <w:pPr>
        <w:ind w:left="360" w:hanging="360"/>
      </w:pPr>
      <w:rPr>
        <w:rFonts w:hint="default"/>
        <w:b w:val="0"/>
        <w:bCs w:val="0"/>
        <w:i w:val="0"/>
        <w:iCs w:val="0"/>
        <w:color w:val="auto"/>
        <w:sz w:val="24"/>
        <w:szCs w:val="24"/>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24894F9C"/>
    <w:multiLevelType w:val="hybridMultilevel"/>
    <w:tmpl w:val="1744F1C8"/>
    <w:lvl w:ilvl="0" w:tplc="D8AE3366">
      <w:start w:val="1"/>
      <w:numFmt w:val="upperLetter"/>
      <w:lvlText w:val="%1."/>
      <w:lvlJc w:val="left"/>
      <w:pPr>
        <w:ind w:left="720" w:hanging="360"/>
      </w:pPr>
      <w:rPr>
        <w:rFonts w:hint="default"/>
        <w:b w:val="0"/>
        <w:bCs w:val="0"/>
        <w:i w:val="0"/>
        <w:iCs w:val="0"/>
        <w:color w:val="auto"/>
        <w:sz w:val="24"/>
        <w:szCs w:val="24"/>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E95D6E"/>
    <w:multiLevelType w:val="hybridMultilevel"/>
    <w:tmpl w:val="0D9C54AA"/>
    <w:lvl w:ilvl="0" w:tplc="C6E01C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D2167B"/>
    <w:multiLevelType w:val="multilevel"/>
    <w:tmpl w:val="23246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8C35D9"/>
    <w:multiLevelType w:val="hybridMultilevel"/>
    <w:tmpl w:val="14508146"/>
    <w:lvl w:ilvl="0" w:tplc="D8AE3366">
      <w:start w:val="1"/>
      <w:numFmt w:val="upperLetter"/>
      <w:lvlText w:val="%1."/>
      <w:lvlJc w:val="left"/>
      <w:pPr>
        <w:ind w:left="720" w:hanging="360"/>
      </w:pPr>
      <w:rPr>
        <w:rFonts w:hint="default"/>
        <w:b w:val="0"/>
        <w:bCs w:val="0"/>
        <w:i w:val="0"/>
        <w:i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C033E5"/>
    <w:multiLevelType w:val="hybridMultilevel"/>
    <w:tmpl w:val="950C902C"/>
    <w:lvl w:ilvl="0" w:tplc="D8AE3366">
      <w:start w:val="1"/>
      <w:numFmt w:val="upperLetter"/>
      <w:lvlText w:val="%1."/>
      <w:lvlJc w:val="left"/>
      <w:pPr>
        <w:ind w:left="720" w:hanging="360"/>
      </w:pPr>
      <w:rPr>
        <w:rFonts w:hint="default"/>
        <w:b w:val="0"/>
        <w:bCs w:val="0"/>
        <w:i w:val="0"/>
        <w:iCs w:val="0"/>
        <w:color w:val="auto"/>
        <w:sz w:val="24"/>
        <w:szCs w:val="24"/>
      </w:rPr>
    </w:lvl>
    <w:lvl w:ilvl="1" w:tplc="562C58E6">
      <w:start w:val="1"/>
      <w:numFmt w:val="lowerRoman"/>
      <w:lvlText w:val="%2)"/>
      <w:lvlJc w:val="left"/>
      <w:pPr>
        <w:ind w:left="1440" w:hanging="360"/>
      </w:pPr>
      <w:rPr>
        <w:rFonts w:hint="default"/>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523443"/>
    <w:multiLevelType w:val="hybridMultilevel"/>
    <w:tmpl w:val="9926D73C"/>
    <w:lvl w:ilvl="0" w:tplc="04090015">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C81038"/>
    <w:multiLevelType w:val="multilevel"/>
    <w:tmpl w:val="2416E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5531513">
    <w:abstractNumId w:val="7"/>
  </w:num>
  <w:num w:numId="2" w16cid:durableId="2141679145">
    <w:abstractNumId w:val="3"/>
  </w:num>
  <w:num w:numId="3" w16cid:durableId="2109814269">
    <w:abstractNumId w:val="6"/>
  </w:num>
  <w:num w:numId="4" w16cid:durableId="35353705">
    <w:abstractNumId w:val="1"/>
  </w:num>
  <w:num w:numId="5" w16cid:durableId="192618800">
    <w:abstractNumId w:val="2"/>
  </w:num>
  <w:num w:numId="6" w16cid:durableId="1598518362">
    <w:abstractNumId w:val="5"/>
  </w:num>
  <w:num w:numId="7" w16cid:durableId="155540109">
    <w:abstractNumId w:val="0"/>
  </w:num>
  <w:num w:numId="8" w16cid:durableId="14353958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D45"/>
    <w:rsid w:val="0018158B"/>
    <w:rsid w:val="001913CA"/>
    <w:rsid w:val="0046039A"/>
    <w:rsid w:val="005D73C7"/>
    <w:rsid w:val="006F18DA"/>
    <w:rsid w:val="00882179"/>
    <w:rsid w:val="00B53424"/>
    <w:rsid w:val="00BB7478"/>
    <w:rsid w:val="00CA3F82"/>
    <w:rsid w:val="00DA1D45"/>
    <w:rsid w:val="00E2667B"/>
    <w:rsid w:val="00FD6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02293"/>
  <w15:chartTrackingRefBased/>
  <w15:docId w15:val="{3E5B1CE1-0AF3-4DCE-8728-E7B2D1A3E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D45"/>
  </w:style>
  <w:style w:type="paragraph" w:styleId="Heading1">
    <w:name w:val="heading 1"/>
    <w:basedOn w:val="Normal"/>
    <w:next w:val="Normal"/>
    <w:link w:val="Heading1Char"/>
    <w:uiPriority w:val="9"/>
    <w:qFormat/>
    <w:rsid w:val="00DA1D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1D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1D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A1D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1D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1D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1D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1D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1D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1D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1D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1D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A1D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1D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1D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1D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1D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1D45"/>
    <w:rPr>
      <w:rFonts w:eastAsiaTheme="majorEastAsia" w:cstheme="majorBidi"/>
      <w:color w:val="272727" w:themeColor="text1" w:themeTint="D8"/>
    </w:rPr>
  </w:style>
  <w:style w:type="paragraph" w:styleId="Title">
    <w:name w:val="Title"/>
    <w:basedOn w:val="Normal"/>
    <w:next w:val="Normal"/>
    <w:link w:val="TitleChar"/>
    <w:uiPriority w:val="10"/>
    <w:qFormat/>
    <w:rsid w:val="00DA1D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1D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1D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1D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1D45"/>
    <w:pPr>
      <w:spacing w:before="160"/>
      <w:jc w:val="center"/>
    </w:pPr>
    <w:rPr>
      <w:i/>
      <w:iCs/>
      <w:color w:val="404040" w:themeColor="text1" w:themeTint="BF"/>
    </w:rPr>
  </w:style>
  <w:style w:type="character" w:customStyle="1" w:styleId="QuoteChar">
    <w:name w:val="Quote Char"/>
    <w:basedOn w:val="DefaultParagraphFont"/>
    <w:link w:val="Quote"/>
    <w:uiPriority w:val="29"/>
    <w:rsid w:val="00DA1D45"/>
    <w:rPr>
      <w:i/>
      <w:iCs/>
      <w:color w:val="404040" w:themeColor="text1" w:themeTint="BF"/>
    </w:rPr>
  </w:style>
  <w:style w:type="paragraph" w:styleId="ListParagraph">
    <w:name w:val="List Paragraph"/>
    <w:basedOn w:val="Normal"/>
    <w:uiPriority w:val="34"/>
    <w:qFormat/>
    <w:rsid w:val="00DA1D45"/>
    <w:pPr>
      <w:ind w:left="720"/>
      <w:contextualSpacing/>
    </w:pPr>
  </w:style>
  <w:style w:type="character" w:styleId="IntenseEmphasis">
    <w:name w:val="Intense Emphasis"/>
    <w:basedOn w:val="DefaultParagraphFont"/>
    <w:uiPriority w:val="21"/>
    <w:qFormat/>
    <w:rsid w:val="00DA1D45"/>
    <w:rPr>
      <w:i/>
      <w:iCs/>
      <w:color w:val="0F4761" w:themeColor="accent1" w:themeShade="BF"/>
    </w:rPr>
  </w:style>
  <w:style w:type="paragraph" w:styleId="IntenseQuote">
    <w:name w:val="Intense Quote"/>
    <w:basedOn w:val="Normal"/>
    <w:next w:val="Normal"/>
    <w:link w:val="IntenseQuoteChar"/>
    <w:uiPriority w:val="30"/>
    <w:qFormat/>
    <w:rsid w:val="00DA1D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1D45"/>
    <w:rPr>
      <w:i/>
      <w:iCs/>
      <w:color w:val="0F4761" w:themeColor="accent1" w:themeShade="BF"/>
    </w:rPr>
  </w:style>
  <w:style w:type="character" w:styleId="IntenseReference">
    <w:name w:val="Intense Reference"/>
    <w:basedOn w:val="DefaultParagraphFont"/>
    <w:uiPriority w:val="32"/>
    <w:qFormat/>
    <w:rsid w:val="00DA1D45"/>
    <w:rPr>
      <w:b/>
      <w:bCs/>
      <w:smallCaps/>
      <w:color w:val="0F4761" w:themeColor="accent1" w:themeShade="BF"/>
      <w:spacing w:val="5"/>
    </w:rPr>
  </w:style>
  <w:style w:type="paragraph" w:styleId="NormalWeb">
    <w:name w:val="Normal (Web)"/>
    <w:basedOn w:val="Normal"/>
    <w:uiPriority w:val="99"/>
    <w:unhideWhenUsed/>
    <w:rsid w:val="00DA1D4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573</Words>
  <Characters>3203</Characters>
  <Application>Microsoft Office Word</Application>
  <DocSecurity>0</DocSecurity>
  <Lines>61</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Warrens</dc:creator>
  <cp:keywords/>
  <dc:description/>
  <cp:lastModifiedBy>Village Warrens</cp:lastModifiedBy>
  <cp:revision>3</cp:revision>
  <cp:lastPrinted>2026-05-27T18:32:00Z</cp:lastPrinted>
  <dcterms:created xsi:type="dcterms:W3CDTF">2026-06-10T17:42:00Z</dcterms:created>
  <dcterms:modified xsi:type="dcterms:W3CDTF">2026-06-10T17:44:00Z</dcterms:modified>
</cp:coreProperties>
</file>