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9CBCD" w14:textId="77777777" w:rsidR="00825839" w:rsidRPr="00825839" w:rsidRDefault="00825839" w:rsidP="00825839">
      <w:pPr>
        <w:spacing w:after="80"/>
      </w:pPr>
      <w:r w:rsidRPr="00825839">
        <w:rPr>
          <w:b/>
          <w:bCs/>
        </w:rPr>
        <w:t>NOTICE OF OPEN BOOK AND BOARD OF REVIEW</w:t>
      </w:r>
      <w:r w:rsidRPr="00825839">
        <w:br/>
      </w:r>
      <w:r w:rsidRPr="00825839">
        <w:rPr>
          <w:b/>
          <w:bCs/>
        </w:rPr>
        <w:t>VILLAGE OF WARRENS – MONROE COUNTY, WISCONSIN</w:t>
      </w:r>
    </w:p>
    <w:p w14:paraId="0EBC562F" w14:textId="77777777" w:rsidR="00825839" w:rsidRPr="00825839" w:rsidRDefault="00825839" w:rsidP="00825839">
      <w:pPr>
        <w:spacing w:after="120"/>
      </w:pPr>
      <w:r w:rsidRPr="00825839">
        <w:t>Village of Warrens, Monroe County</w:t>
      </w:r>
    </w:p>
    <w:p w14:paraId="6A431353" w14:textId="77777777" w:rsidR="00825839" w:rsidRPr="00825839" w:rsidRDefault="00825839" w:rsidP="00825839">
      <w:pPr>
        <w:spacing w:after="120"/>
      </w:pPr>
      <w:r w:rsidRPr="00825839">
        <w:t>Pursuant to Wis. Stat. § 70.45, the assessment roll for the Year 2026 assessment will be open for examination at the Village Hall, 301 Main Street, Warrens, Wisconsin.</w:t>
      </w:r>
    </w:p>
    <w:p w14:paraId="2A495795" w14:textId="77777777" w:rsidR="00825839" w:rsidRPr="00825839" w:rsidRDefault="00825839" w:rsidP="00825839">
      <w:pPr>
        <w:spacing w:after="120"/>
      </w:pPr>
      <w:r w:rsidRPr="00825839">
        <w:rPr>
          <w:b/>
          <w:bCs/>
        </w:rPr>
        <w:t>Open Book</w:t>
      </w:r>
      <w:r w:rsidRPr="00825839">
        <w:t xml:space="preserve"> will be held on </w:t>
      </w:r>
      <w:r w:rsidRPr="00825839">
        <w:rPr>
          <w:b/>
          <w:bCs/>
        </w:rPr>
        <w:t>Monday, April 27, 2026, from 4:00 p.m. to 6:00 p.m.</w:t>
      </w:r>
      <w:r w:rsidRPr="00825839">
        <w:t xml:space="preserve"> The assessor will be present to answer questions regarding property assessments. Instructional material will be available to </w:t>
      </w:r>
      <w:proofErr w:type="gramStart"/>
      <w:r w:rsidRPr="00825839">
        <w:t>persons</w:t>
      </w:r>
      <w:proofErr w:type="gramEnd"/>
      <w:r w:rsidRPr="00825839">
        <w:t xml:space="preserve"> who wish to object to valuations under Wis. Stat. § 70.47.</w:t>
      </w:r>
    </w:p>
    <w:p w14:paraId="5AB1AF57" w14:textId="77777777" w:rsidR="00825839" w:rsidRPr="00825839" w:rsidRDefault="00825839" w:rsidP="00825839">
      <w:pPr>
        <w:spacing w:after="120"/>
      </w:pPr>
      <w:r w:rsidRPr="00825839">
        <w:rPr>
          <w:b/>
          <w:bCs/>
        </w:rPr>
        <w:t>Notice is hereby given</w:t>
      </w:r>
      <w:r w:rsidRPr="00825839">
        <w:t xml:space="preserve"> that the </w:t>
      </w:r>
      <w:r w:rsidRPr="00825839">
        <w:rPr>
          <w:b/>
          <w:bCs/>
        </w:rPr>
        <w:t>Board of Review</w:t>
      </w:r>
      <w:r w:rsidRPr="00825839">
        <w:t xml:space="preserve"> for the Village of Warrens, Monroe County, Wisconsin, will meet on </w:t>
      </w:r>
      <w:r w:rsidRPr="00825839">
        <w:rPr>
          <w:b/>
          <w:bCs/>
        </w:rPr>
        <w:t>Monday, May 4, 2026, from 4:00 p.m. to 6:00 p.m.</w:t>
      </w:r>
      <w:r w:rsidRPr="00825839">
        <w:t xml:space="preserve"> at the Village Hall, 301 Main Street.</w:t>
      </w:r>
    </w:p>
    <w:p w14:paraId="6DA08FFE" w14:textId="77777777" w:rsidR="00825839" w:rsidRPr="00825839" w:rsidRDefault="00825839" w:rsidP="00825839">
      <w:pPr>
        <w:spacing w:after="120"/>
      </w:pPr>
      <w:r w:rsidRPr="00825839">
        <w:t>Please be advised of the following requirements to appear before the Board of Review and procedural requirements:</w:t>
      </w:r>
    </w:p>
    <w:p w14:paraId="43C0F8FC" w14:textId="77777777" w:rsidR="00825839" w:rsidRPr="00825839" w:rsidRDefault="00825839" w:rsidP="00825839">
      <w:pPr>
        <w:numPr>
          <w:ilvl w:val="0"/>
          <w:numId w:val="1"/>
        </w:numPr>
        <w:spacing w:after="120"/>
      </w:pPr>
      <w:r w:rsidRPr="00825839">
        <w:t xml:space="preserve">After the first meeting of the Board of Review and before its final adjournment, no person who is scheduled to appear before the Board may contact or provide information to any member of the Board about their objection except during a session of the Board. </w:t>
      </w:r>
    </w:p>
    <w:p w14:paraId="5D1CC32C" w14:textId="77777777" w:rsidR="00825839" w:rsidRPr="00825839" w:rsidRDefault="00825839" w:rsidP="00825839">
      <w:pPr>
        <w:numPr>
          <w:ilvl w:val="0"/>
          <w:numId w:val="1"/>
        </w:numPr>
        <w:spacing w:after="120"/>
      </w:pPr>
      <w:r w:rsidRPr="00825839">
        <w:t xml:space="preserve">The Open Book shall occur no less than 7 days prior to the Board of Review. </w:t>
      </w:r>
    </w:p>
    <w:p w14:paraId="337850D8" w14:textId="77777777" w:rsidR="00825839" w:rsidRPr="00825839" w:rsidRDefault="00825839" w:rsidP="00825839">
      <w:pPr>
        <w:numPr>
          <w:ilvl w:val="0"/>
          <w:numId w:val="1"/>
        </w:numPr>
        <w:spacing w:after="120"/>
      </w:pPr>
      <w:r w:rsidRPr="00825839">
        <w:t xml:space="preserve">The Board of Review may not hear an objection to the amount or valuation of property unless, at least 48 hours before the Board of Review’s first scheduled meeting, the objector provides to the Board of Review Clerk written or oral notice of intent to file an objection, except under provisions allowed by Wis. Stat. § 70.47(3)(a). </w:t>
      </w:r>
    </w:p>
    <w:p w14:paraId="29C22A7D" w14:textId="77777777" w:rsidR="00825839" w:rsidRPr="00825839" w:rsidRDefault="00825839" w:rsidP="00825839">
      <w:pPr>
        <w:numPr>
          <w:ilvl w:val="0"/>
          <w:numId w:val="1"/>
        </w:numPr>
        <w:spacing w:after="120"/>
      </w:pPr>
      <w:r w:rsidRPr="00825839">
        <w:t xml:space="preserve">Objections to the amount or valuation of property shall first be made in writing and filed with the Board of Review Clerk within the first 2 hours of the Board of Review’s first scheduled meeting, except as otherwise allowed by statute. </w:t>
      </w:r>
    </w:p>
    <w:p w14:paraId="18E4C3D8" w14:textId="77777777" w:rsidR="00825839" w:rsidRPr="00825839" w:rsidRDefault="00825839" w:rsidP="00825839">
      <w:pPr>
        <w:numPr>
          <w:ilvl w:val="0"/>
          <w:numId w:val="1"/>
        </w:numPr>
        <w:spacing w:after="120"/>
      </w:pPr>
      <w:r w:rsidRPr="00825839">
        <w:t xml:space="preserve">When appearing before the Board of Review, the objecting person shall specify in writing their estimate of the value of the land and improvements and the information used to arrive at that estimate. </w:t>
      </w:r>
    </w:p>
    <w:p w14:paraId="1B3A056B" w14:textId="77777777" w:rsidR="00825839" w:rsidRPr="00825839" w:rsidRDefault="00825839" w:rsidP="00825839">
      <w:pPr>
        <w:numPr>
          <w:ilvl w:val="0"/>
          <w:numId w:val="1"/>
        </w:numPr>
        <w:spacing w:after="120"/>
      </w:pPr>
      <w:r w:rsidRPr="00825839">
        <w:t>No person may appear before the Board of Review or contest a valuation based on the income method unless the required income and expense information has been provided to the assessor as required under Wis. Stat. § 70.47(</w:t>
      </w:r>
      <w:proofErr w:type="gramStart"/>
      <w:r w:rsidRPr="00825839">
        <w:t>7)(</w:t>
      </w:r>
      <w:proofErr w:type="spellStart"/>
      <w:proofErr w:type="gramEnd"/>
      <w:r w:rsidRPr="00825839">
        <w:t>af</w:t>
      </w:r>
      <w:proofErr w:type="spellEnd"/>
      <w:r w:rsidRPr="00825839">
        <w:t xml:space="preserve">). </w:t>
      </w:r>
    </w:p>
    <w:p w14:paraId="1BEEAC72" w14:textId="77777777" w:rsidR="00825839" w:rsidRPr="00825839" w:rsidRDefault="00825839" w:rsidP="00825839">
      <w:pPr>
        <w:numPr>
          <w:ilvl w:val="0"/>
          <w:numId w:val="1"/>
        </w:numPr>
        <w:spacing w:after="120"/>
      </w:pPr>
      <w:r w:rsidRPr="00825839">
        <w:t xml:space="preserve">The Board of Review shall hear upon oath, by telephone, all ill or disabled persons who present appropriate medical documentation. </w:t>
      </w:r>
    </w:p>
    <w:p w14:paraId="2E5A4B56" w14:textId="77777777" w:rsidR="00825839" w:rsidRPr="00825839" w:rsidRDefault="00825839" w:rsidP="00825839">
      <w:pPr>
        <w:numPr>
          <w:ilvl w:val="0"/>
          <w:numId w:val="1"/>
        </w:numPr>
        <w:spacing w:after="120"/>
      </w:pPr>
      <w:r w:rsidRPr="00825839">
        <w:t xml:space="preserve">No person may appear before the Board of Review or testify by telephone unless proper notice has been provided as required by statute. </w:t>
      </w:r>
    </w:p>
    <w:p w14:paraId="5908E560" w14:textId="77777777" w:rsidR="00825839" w:rsidRPr="00825839" w:rsidRDefault="00825839" w:rsidP="00825839">
      <w:pPr>
        <w:numPr>
          <w:ilvl w:val="0"/>
          <w:numId w:val="1"/>
        </w:numPr>
        <w:spacing w:after="120"/>
      </w:pPr>
      <w:r w:rsidRPr="00825839">
        <w:t xml:space="preserve">No person shall be allowed to appear before the Board of Review if they have refused a reasonable written request by the assessor to view the property being assessed. </w:t>
      </w:r>
    </w:p>
    <w:p w14:paraId="45548A7D" w14:textId="6209439A" w:rsidR="00825839" w:rsidRPr="00825839" w:rsidRDefault="00825839" w:rsidP="00825839">
      <w:pPr>
        <w:spacing w:after="120"/>
      </w:pPr>
      <w:r w:rsidRPr="00825839">
        <w:t xml:space="preserve">Notice is hereby given this </w:t>
      </w:r>
      <w:r>
        <w:t>9th</w:t>
      </w:r>
      <w:r w:rsidRPr="00825839">
        <w:t xml:space="preserve"> day of </w:t>
      </w:r>
      <w:r>
        <w:t>April</w:t>
      </w:r>
      <w:r w:rsidRPr="00825839">
        <w:t>, 2026.</w:t>
      </w:r>
    </w:p>
    <w:p w14:paraId="19664F66" w14:textId="005F63BD" w:rsidR="00825839" w:rsidRDefault="00825839" w:rsidP="00825839">
      <w:pPr>
        <w:spacing w:after="120"/>
      </w:pPr>
      <w:r w:rsidRPr="00825839">
        <w:rPr>
          <w:b/>
          <w:bCs/>
        </w:rPr>
        <w:t>Tonna Claussen, Village Clerk</w:t>
      </w:r>
    </w:p>
    <w:sectPr w:rsidR="00825839" w:rsidSect="0082583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7166CB"/>
    <w:multiLevelType w:val="multilevel"/>
    <w:tmpl w:val="80BAC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92047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839"/>
    <w:rsid w:val="005A4613"/>
    <w:rsid w:val="00825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FD5DD"/>
  <w15:chartTrackingRefBased/>
  <w15:docId w15:val="{FAD854D9-E6B3-4C31-873C-00F5E05CC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58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58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58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58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58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58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58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58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58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58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58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58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58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58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58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58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58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5839"/>
    <w:rPr>
      <w:rFonts w:eastAsiaTheme="majorEastAsia" w:cstheme="majorBidi"/>
      <w:color w:val="272727" w:themeColor="text1" w:themeTint="D8"/>
    </w:rPr>
  </w:style>
  <w:style w:type="paragraph" w:styleId="Title">
    <w:name w:val="Title"/>
    <w:basedOn w:val="Normal"/>
    <w:next w:val="Normal"/>
    <w:link w:val="TitleChar"/>
    <w:uiPriority w:val="10"/>
    <w:qFormat/>
    <w:rsid w:val="008258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58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58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58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5839"/>
    <w:pPr>
      <w:spacing w:before="160"/>
      <w:jc w:val="center"/>
    </w:pPr>
    <w:rPr>
      <w:i/>
      <w:iCs/>
      <w:color w:val="404040" w:themeColor="text1" w:themeTint="BF"/>
    </w:rPr>
  </w:style>
  <w:style w:type="character" w:customStyle="1" w:styleId="QuoteChar">
    <w:name w:val="Quote Char"/>
    <w:basedOn w:val="DefaultParagraphFont"/>
    <w:link w:val="Quote"/>
    <w:uiPriority w:val="29"/>
    <w:rsid w:val="00825839"/>
    <w:rPr>
      <w:i/>
      <w:iCs/>
      <w:color w:val="404040" w:themeColor="text1" w:themeTint="BF"/>
    </w:rPr>
  </w:style>
  <w:style w:type="paragraph" w:styleId="ListParagraph">
    <w:name w:val="List Paragraph"/>
    <w:basedOn w:val="Normal"/>
    <w:uiPriority w:val="34"/>
    <w:qFormat/>
    <w:rsid w:val="00825839"/>
    <w:pPr>
      <w:ind w:left="720"/>
      <w:contextualSpacing/>
    </w:pPr>
  </w:style>
  <w:style w:type="character" w:styleId="IntenseEmphasis">
    <w:name w:val="Intense Emphasis"/>
    <w:basedOn w:val="DefaultParagraphFont"/>
    <w:uiPriority w:val="21"/>
    <w:qFormat/>
    <w:rsid w:val="00825839"/>
    <w:rPr>
      <w:i/>
      <w:iCs/>
      <w:color w:val="0F4761" w:themeColor="accent1" w:themeShade="BF"/>
    </w:rPr>
  </w:style>
  <w:style w:type="paragraph" w:styleId="IntenseQuote">
    <w:name w:val="Intense Quote"/>
    <w:basedOn w:val="Normal"/>
    <w:next w:val="Normal"/>
    <w:link w:val="IntenseQuoteChar"/>
    <w:uiPriority w:val="30"/>
    <w:qFormat/>
    <w:rsid w:val="008258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5839"/>
    <w:rPr>
      <w:i/>
      <w:iCs/>
      <w:color w:val="0F4761" w:themeColor="accent1" w:themeShade="BF"/>
    </w:rPr>
  </w:style>
  <w:style w:type="character" w:styleId="IntenseReference">
    <w:name w:val="Intense Reference"/>
    <w:basedOn w:val="DefaultParagraphFont"/>
    <w:uiPriority w:val="32"/>
    <w:qFormat/>
    <w:rsid w:val="008258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467</Words>
  <Characters>2260</Characters>
  <Application>Microsoft Office Word</Application>
  <DocSecurity>0</DocSecurity>
  <Lines>37</Lines>
  <Paragraphs>20</Paragraphs>
  <ScaleCrop>false</ScaleCrop>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Warrens</dc:creator>
  <cp:keywords/>
  <dc:description/>
  <cp:lastModifiedBy>Village Warrens</cp:lastModifiedBy>
  <cp:revision>1</cp:revision>
  <dcterms:created xsi:type="dcterms:W3CDTF">2026-04-09T22:20:00Z</dcterms:created>
  <dcterms:modified xsi:type="dcterms:W3CDTF">2026-04-09T22:24:00Z</dcterms:modified>
</cp:coreProperties>
</file>